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0994C" w14:textId="77777777" w:rsidR="00970989" w:rsidRDefault="00970989" w:rsidP="00970989">
      <w:pPr>
        <w:rPr>
          <w:rFonts w:eastAsia="Malgun Gothic"/>
          <w:lang w:val="es-ES" w:eastAsia="ko-KR"/>
        </w:rPr>
      </w:pPr>
    </w:p>
    <w:p w14:paraId="5C24F699" w14:textId="77777777" w:rsidR="00500422" w:rsidRDefault="00500422" w:rsidP="00D30239">
      <w:pPr>
        <w:pStyle w:val="HChG"/>
        <w:spacing w:before="0"/>
        <w:rPr>
          <w:rFonts w:eastAsia="Malgun Gothic"/>
          <w:lang w:val="es-ES" w:eastAsia="ko-KR"/>
        </w:rPr>
      </w:pPr>
    </w:p>
    <w:p w14:paraId="47B25D19" w14:textId="73CCD16A" w:rsidR="00500422" w:rsidRPr="00833591" w:rsidRDefault="00137814" w:rsidP="001B621F">
      <w:pPr>
        <w:pStyle w:val="HChG"/>
        <w:spacing w:before="0"/>
        <w:ind w:left="1701" w:right="95"/>
        <w:jc w:val="right"/>
        <w:rPr>
          <w:rFonts w:eastAsia="Malgun Gothic"/>
          <w:b w:val="0"/>
          <w:bCs/>
          <w:sz w:val="22"/>
          <w:szCs w:val="22"/>
          <w:lang w:val="es-ES" w:eastAsia="ko-KR"/>
        </w:rPr>
      </w:pPr>
      <w:r>
        <w:rPr>
          <w:rFonts w:eastAsia="Malgun Gothic"/>
          <w:lang w:val="es-ES" w:eastAsia="ko-KR"/>
        </w:rPr>
        <w:tab/>
      </w:r>
      <w:r w:rsidR="00CE4B28" w:rsidRPr="00833591">
        <w:rPr>
          <w:rFonts w:eastAsia="Malgun Gothic"/>
          <w:b w:val="0"/>
          <w:bCs/>
          <w:sz w:val="22"/>
          <w:szCs w:val="22"/>
          <w:lang w:val="es-ES" w:eastAsia="ko-KR"/>
        </w:rPr>
        <w:t>Buenos Aires, 30 de junio de 2025</w:t>
      </w:r>
    </w:p>
    <w:p w14:paraId="39B04622" w14:textId="77777777" w:rsidR="001B621F" w:rsidRPr="00833591" w:rsidRDefault="001B621F" w:rsidP="001B621F">
      <w:pPr>
        <w:spacing w:line="276" w:lineRule="auto"/>
        <w:jc w:val="both"/>
        <w:rPr>
          <w:rFonts w:eastAsia="Malgun Gothic"/>
          <w:bCs/>
          <w:sz w:val="22"/>
          <w:szCs w:val="22"/>
          <w:lang w:val="es-ES" w:eastAsia="ko-KR"/>
        </w:rPr>
      </w:pPr>
    </w:p>
    <w:p w14:paraId="415B217F" w14:textId="3A53BE17" w:rsidR="00137814" w:rsidRPr="00833591" w:rsidRDefault="00137814" w:rsidP="00833591">
      <w:pPr>
        <w:spacing w:line="360" w:lineRule="auto"/>
        <w:jc w:val="both"/>
        <w:rPr>
          <w:rFonts w:eastAsia="Malgun Gothic"/>
          <w:bCs/>
          <w:sz w:val="22"/>
          <w:szCs w:val="22"/>
          <w:lang w:val="es-ES" w:eastAsia="ko-KR"/>
        </w:rPr>
      </w:pPr>
      <w:r w:rsidRPr="00833591">
        <w:rPr>
          <w:rFonts w:eastAsia="Malgun Gothic"/>
          <w:bCs/>
          <w:sz w:val="22"/>
          <w:szCs w:val="22"/>
          <w:lang w:val="es-ES" w:eastAsia="ko-KR"/>
        </w:rPr>
        <w:t xml:space="preserve">El Instituto de Investigaciones Jurídicas Fray Bartolomé de las Casas y Defensa de Niños Internacional </w:t>
      </w:r>
      <w:r w:rsidR="00CE4B28" w:rsidRPr="00833591">
        <w:rPr>
          <w:rFonts w:eastAsia="Malgun Gothic"/>
          <w:bCs/>
          <w:sz w:val="22"/>
          <w:szCs w:val="22"/>
          <w:lang w:val="es-ES" w:eastAsia="ko-KR"/>
        </w:rPr>
        <w:t>(</w:t>
      </w:r>
      <w:r w:rsidRPr="00833591">
        <w:rPr>
          <w:rFonts w:eastAsia="Malgun Gothic"/>
          <w:bCs/>
          <w:sz w:val="22"/>
          <w:szCs w:val="22"/>
          <w:lang w:val="es-ES" w:eastAsia="ko-KR"/>
        </w:rPr>
        <w:t>Sección Argentina</w:t>
      </w:r>
      <w:r w:rsidR="00CE4B28" w:rsidRPr="00833591">
        <w:rPr>
          <w:rFonts w:eastAsia="Malgun Gothic"/>
          <w:bCs/>
          <w:sz w:val="22"/>
          <w:szCs w:val="22"/>
          <w:lang w:val="es-ES" w:eastAsia="ko-KR"/>
        </w:rPr>
        <w:t>)</w:t>
      </w:r>
      <w:r w:rsidRPr="00833591">
        <w:rPr>
          <w:rFonts w:eastAsia="Malgun Gothic"/>
          <w:bCs/>
          <w:sz w:val="22"/>
          <w:szCs w:val="22"/>
          <w:lang w:val="es-ES" w:eastAsia="ko-KR"/>
        </w:rPr>
        <w:t xml:space="preserve"> hacen llegar los siguientes aportes al Comité de los Derechos del Niño en relación al borrador de Observación General Nº 27 sobre el derecho del niño al acceso a la justicia y a un recurso efectivo.</w:t>
      </w:r>
    </w:p>
    <w:p w14:paraId="439289F5" w14:textId="58F5A365" w:rsidR="00137814" w:rsidRPr="00833591" w:rsidRDefault="00137814" w:rsidP="00833591">
      <w:pPr>
        <w:spacing w:line="360" w:lineRule="auto"/>
        <w:ind w:firstLine="284"/>
        <w:jc w:val="both"/>
        <w:rPr>
          <w:bCs/>
          <w:sz w:val="22"/>
          <w:szCs w:val="22"/>
          <w:lang w:val="es-ES"/>
        </w:rPr>
      </w:pPr>
      <w:r w:rsidRPr="00833591">
        <w:rPr>
          <w:rFonts w:eastAsia="Malgun Gothic"/>
          <w:bCs/>
          <w:sz w:val="22"/>
          <w:szCs w:val="22"/>
          <w:lang w:val="es-ES" w:eastAsia="ko-KR"/>
        </w:rPr>
        <w:t>Estos aportes se centran en particular en analizar la propuesta de borrador haciendo foco en la justiciabilidad de los DESCA para</w:t>
      </w:r>
      <w:r w:rsidRPr="00833591">
        <w:rPr>
          <w:bCs/>
          <w:color w:val="000000"/>
          <w:sz w:val="22"/>
          <w:szCs w:val="22"/>
          <w:lang w:val="es-ES"/>
        </w:rPr>
        <w:t xml:space="preserve"> niños, niñas y adolescentes, en particular en los casos de </w:t>
      </w:r>
      <w:r w:rsidR="00CE4B28" w:rsidRPr="00833591">
        <w:rPr>
          <w:bCs/>
          <w:color w:val="000000"/>
          <w:sz w:val="22"/>
          <w:szCs w:val="22"/>
          <w:lang w:val="es-ES"/>
        </w:rPr>
        <w:t xml:space="preserve">niños </w:t>
      </w:r>
      <w:r w:rsidRPr="00833591">
        <w:rPr>
          <w:bCs/>
          <w:color w:val="000000"/>
          <w:sz w:val="22"/>
          <w:szCs w:val="22"/>
          <w:lang w:val="es-ES"/>
        </w:rPr>
        <w:t xml:space="preserve">migrantes, </w:t>
      </w:r>
      <w:r w:rsidR="00CE4B28" w:rsidRPr="00833591">
        <w:rPr>
          <w:bCs/>
          <w:color w:val="000000"/>
          <w:sz w:val="22"/>
          <w:szCs w:val="22"/>
          <w:lang w:val="es-ES"/>
        </w:rPr>
        <w:t xml:space="preserve">niños </w:t>
      </w:r>
      <w:r w:rsidRPr="00833591">
        <w:rPr>
          <w:bCs/>
          <w:color w:val="000000"/>
          <w:sz w:val="22"/>
          <w:szCs w:val="22"/>
          <w:lang w:val="es-ES"/>
        </w:rPr>
        <w:t xml:space="preserve">con discapacidades y </w:t>
      </w:r>
      <w:r w:rsidR="00CE4B28" w:rsidRPr="00833591">
        <w:rPr>
          <w:bCs/>
          <w:color w:val="000000"/>
          <w:sz w:val="22"/>
          <w:szCs w:val="22"/>
          <w:lang w:val="es-ES"/>
        </w:rPr>
        <w:t xml:space="preserve">niños </w:t>
      </w:r>
      <w:r w:rsidRPr="00833591">
        <w:rPr>
          <w:bCs/>
          <w:color w:val="000000"/>
          <w:sz w:val="22"/>
          <w:szCs w:val="22"/>
          <w:lang w:val="es-ES"/>
        </w:rPr>
        <w:t xml:space="preserve">en situación de consumos problemáticos. </w:t>
      </w:r>
      <w:r w:rsidRPr="00833591">
        <w:rPr>
          <w:rFonts w:eastAsia="Malgun Gothic"/>
          <w:bCs/>
          <w:sz w:val="22"/>
          <w:szCs w:val="22"/>
          <w:lang w:val="es-ES" w:eastAsia="ko-KR"/>
        </w:rPr>
        <w:t xml:space="preserve">Las siguientes personas colaboraron desde su experiencia y conocimiento para la redacción de estos aportes: </w:t>
      </w:r>
      <w:r w:rsidRPr="00833591">
        <w:rPr>
          <w:bCs/>
          <w:sz w:val="22"/>
          <w:szCs w:val="22"/>
          <w:lang w:val="es-ES"/>
        </w:rPr>
        <w:t>Mónica Avila, Maximiliano Benitez, Evangelina Bucari, Itatí Canido, Miranda Cassino, Lucas Ciarniello Ibañez, Natalia Fachin, Roberto Andrés Gallardo, Marisa Graham, Verónica Hendel, Karina Leguizamon, Laura Martinez, Gustavo Moreno, Valeria Pipo, Alejandro Sidéreo, Ezequiel Tatay, Ivana Wolansky</w:t>
      </w:r>
      <w:r w:rsidR="00616F97" w:rsidRPr="00833591">
        <w:rPr>
          <w:bCs/>
          <w:sz w:val="22"/>
          <w:szCs w:val="22"/>
          <w:lang w:val="es-ES"/>
        </w:rPr>
        <w:t xml:space="preserve"> y quienes suscriben</w:t>
      </w:r>
      <w:r w:rsidRPr="00833591">
        <w:rPr>
          <w:bCs/>
          <w:sz w:val="22"/>
          <w:szCs w:val="22"/>
          <w:lang w:val="es-ES"/>
        </w:rPr>
        <w:t>.</w:t>
      </w:r>
    </w:p>
    <w:p w14:paraId="545507F5" w14:textId="1EAF8A09" w:rsidR="002F10A1" w:rsidRPr="00833591" w:rsidRDefault="00137814" w:rsidP="00833591">
      <w:pPr>
        <w:spacing w:line="360" w:lineRule="auto"/>
        <w:ind w:firstLine="284"/>
        <w:jc w:val="both"/>
        <w:rPr>
          <w:rFonts w:eastAsia="Malgun Gothic"/>
          <w:b/>
          <w:bCs/>
          <w:sz w:val="22"/>
          <w:szCs w:val="22"/>
          <w:lang w:val="es-ES" w:eastAsia="ko-KR"/>
        </w:rPr>
      </w:pPr>
      <w:r w:rsidRPr="00833591">
        <w:rPr>
          <w:bCs/>
          <w:sz w:val="22"/>
          <w:szCs w:val="22"/>
          <w:lang w:val="es-ES"/>
        </w:rPr>
        <w:t xml:space="preserve">Las observaciones se detallan a continuación para cada uno de los párrafos en particular. Sumado a ello quisiéramos destacar la importancia de incorporar las </w:t>
      </w:r>
      <w:r w:rsidR="00073041" w:rsidRPr="00833591">
        <w:rPr>
          <w:bCs/>
          <w:sz w:val="22"/>
          <w:szCs w:val="22"/>
          <w:lang w:val="es-ES"/>
        </w:rPr>
        <w:t xml:space="preserve">citas y </w:t>
      </w:r>
      <w:r w:rsidRPr="00833591">
        <w:rPr>
          <w:bCs/>
          <w:sz w:val="22"/>
          <w:szCs w:val="22"/>
          <w:lang w:val="es-ES"/>
        </w:rPr>
        <w:t xml:space="preserve">referencias </w:t>
      </w:r>
      <w:r w:rsidR="00500422" w:rsidRPr="00833591">
        <w:rPr>
          <w:rFonts w:eastAsia="Malgun Gothic"/>
          <w:sz w:val="22"/>
          <w:szCs w:val="22"/>
          <w:lang w:val="es-ES" w:eastAsia="ko-KR"/>
        </w:rPr>
        <w:t>al resto de las Observaciones del Comité, en particular a la Nº 5 y 12.</w:t>
      </w:r>
      <w:r w:rsidRPr="00833591">
        <w:rPr>
          <w:rFonts w:eastAsia="Malgun Gothic"/>
          <w:sz w:val="22"/>
          <w:szCs w:val="22"/>
          <w:lang w:val="es-ES" w:eastAsia="ko-KR"/>
        </w:rPr>
        <w:t xml:space="preserve"> En el mismo sentido, consideramos que la referencia a las Observaciones de cada uno de los órganos de tratado resulta de gran importancia a los fines de destacar y profundizar la perpectiva de interdependencia.</w:t>
      </w:r>
    </w:p>
    <w:p w14:paraId="283C9B0E" w14:textId="77777777" w:rsidR="002F10A1" w:rsidRPr="00833591" w:rsidRDefault="002F10A1" w:rsidP="00137814">
      <w:pPr>
        <w:pStyle w:val="HChG"/>
        <w:spacing w:before="0" w:after="0" w:line="276" w:lineRule="auto"/>
        <w:ind w:left="1985"/>
        <w:rPr>
          <w:rFonts w:eastAsia="Malgun Gothic"/>
          <w:b w:val="0"/>
          <w:bCs/>
          <w:sz w:val="22"/>
          <w:szCs w:val="22"/>
          <w:lang w:val="es-ES" w:eastAsia="ko-KR"/>
        </w:rPr>
      </w:pPr>
    </w:p>
    <w:p w14:paraId="52AFE350" w14:textId="77777777" w:rsidR="00925416" w:rsidRDefault="00925416" w:rsidP="00925416">
      <w:pPr>
        <w:rPr>
          <w:rFonts w:eastAsia="Malgun Gothic"/>
          <w:sz w:val="22"/>
          <w:szCs w:val="22"/>
          <w:lang w:val="es-ES" w:eastAsia="ko-KR"/>
        </w:rPr>
      </w:pPr>
    </w:p>
    <w:p w14:paraId="2BDBD781" w14:textId="77777777" w:rsidR="00833591" w:rsidRDefault="00833591" w:rsidP="00925416">
      <w:pPr>
        <w:rPr>
          <w:rFonts w:eastAsia="Malgun Gothic"/>
          <w:sz w:val="22"/>
          <w:szCs w:val="22"/>
          <w:lang w:val="es-ES" w:eastAsia="ko-KR"/>
        </w:rPr>
      </w:pPr>
    </w:p>
    <w:p w14:paraId="088FF77F" w14:textId="664EA090" w:rsidR="00833591" w:rsidRDefault="00833591" w:rsidP="00925416">
      <w:pPr>
        <w:rPr>
          <w:rFonts w:eastAsia="Malgun Gothic"/>
          <w:sz w:val="22"/>
          <w:szCs w:val="22"/>
          <w:lang w:val="es-ES" w:eastAsia="ko-KR"/>
        </w:rPr>
      </w:pPr>
    </w:p>
    <w:p w14:paraId="75EB410D" w14:textId="77777777" w:rsidR="00833591" w:rsidRDefault="00833591" w:rsidP="00925416">
      <w:pPr>
        <w:rPr>
          <w:rFonts w:eastAsia="Malgun Gothic"/>
          <w:sz w:val="22"/>
          <w:szCs w:val="22"/>
          <w:lang w:val="es-ES" w:eastAsia="ko-KR"/>
        </w:rPr>
      </w:pPr>
    </w:p>
    <w:p w14:paraId="47336262" w14:textId="5EA954E0" w:rsidR="00925416" w:rsidRPr="00833591" w:rsidRDefault="00833591" w:rsidP="00833591">
      <w:pPr>
        <w:ind w:firstLine="567"/>
        <w:rPr>
          <w:rFonts w:eastAsia="Malgun Gothic"/>
          <w:sz w:val="22"/>
          <w:szCs w:val="22"/>
          <w:lang w:val="es-ES" w:eastAsia="ko-KR"/>
        </w:rPr>
      </w:pPr>
      <w:r w:rsidRPr="00833591">
        <w:rPr>
          <w:rFonts w:eastAsia="Malgun Gothic"/>
          <w:sz w:val="22"/>
          <w:szCs w:val="22"/>
          <w:lang w:val="es-ES" w:eastAsia="ko-KR"/>
        </w:rPr>
        <w:t>Norberto Li</w:t>
      </w:r>
      <w:r>
        <w:rPr>
          <w:rFonts w:eastAsia="Malgun Gothic"/>
          <w:sz w:val="22"/>
          <w:szCs w:val="22"/>
          <w:lang w:val="es-ES" w:eastAsia="ko-KR"/>
        </w:rPr>
        <w:t>s</w:t>
      </w:r>
      <w:r w:rsidRPr="00833591">
        <w:rPr>
          <w:rFonts w:eastAsia="Malgun Gothic"/>
          <w:sz w:val="22"/>
          <w:szCs w:val="22"/>
          <w:lang w:val="es-ES" w:eastAsia="ko-KR"/>
        </w:rPr>
        <w:t>wki</w:t>
      </w:r>
      <w:r>
        <w:rPr>
          <w:rFonts w:eastAsia="Malgun Gothic"/>
          <w:sz w:val="22"/>
          <w:szCs w:val="22"/>
          <w:lang w:val="es-ES" w:eastAsia="ko-KR"/>
        </w:rPr>
        <w:tab/>
      </w:r>
      <w:r>
        <w:rPr>
          <w:rFonts w:eastAsia="Malgun Gothic"/>
          <w:sz w:val="22"/>
          <w:szCs w:val="22"/>
          <w:lang w:val="es-ES" w:eastAsia="ko-KR"/>
        </w:rPr>
        <w:tab/>
      </w:r>
      <w:r>
        <w:rPr>
          <w:rFonts w:eastAsia="Malgun Gothic"/>
          <w:sz w:val="22"/>
          <w:szCs w:val="22"/>
          <w:lang w:val="es-ES" w:eastAsia="ko-KR"/>
        </w:rPr>
        <w:tab/>
      </w:r>
      <w:r>
        <w:rPr>
          <w:rFonts w:eastAsia="Malgun Gothic"/>
          <w:sz w:val="22"/>
          <w:szCs w:val="22"/>
          <w:lang w:val="es-ES" w:eastAsia="ko-KR"/>
        </w:rPr>
        <w:tab/>
      </w:r>
      <w:r>
        <w:rPr>
          <w:rFonts w:eastAsia="Malgun Gothic"/>
          <w:sz w:val="22"/>
          <w:szCs w:val="22"/>
          <w:lang w:val="es-ES" w:eastAsia="ko-KR"/>
        </w:rPr>
        <w:tab/>
      </w:r>
      <w:r>
        <w:rPr>
          <w:rFonts w:eastAsia="Malgun Gothic"/>
          <w:sz w:val="22"/>
          <w:szCs w:val="22"/>
          <w:lang w:val="es-ES" w:eastAsia="ko-KR"/>
        </w:rPr>
        <w:tab/>
      </w:r>
      <w:r>
        <w:rPr>
          <w:rFonts w:eastAsia="Malgun Gothic"/>
          <w:sz w:val="22"/>
          <w:szCs w:val="22"/>
          <w:lang w:val="es-ES" w:eastAsia="ko-KR"/>
        </w:rPr>
        <w:tab/>
      </w:r>
      <w:r>
        <w:rPr>
          <w:rFonts w:eastAsia="Malgun Gothic"/>
          <w:sz w:val="22"/>
          <w:szCs w:val="22"/>
          <w:lang w:val="es-ES" w:eastAsia="ko-KR"/>
        </w:rPr>
        <w:tab/>
      </w:r>
      <w:r w:rsidR="00925416" w:rsidRPr="00833591">
        <w:rPr>
          <w:rFonts w:eastAsia="Malgun Gothic"/>
          <w:sz w:val="22"/>
          <w:szCs w:val="22"/>
          <w:lang w:val="es-ES" w:eastAsia="ko-KR"/>
        </w:rPr>
        <w:t xml:space="preserve">Eugenio Raúl Zaffaroni </w:t>
      </w:r>
    </w:p>
    <w:p w14:paraId="4BB6F1A3" w14:textId="00A4E44F" w:rsidR="00925416" w:rsidRPr="00833591" w:rsidRDefault="00833591" w:rsidP="00833591">
      <w:pPr>
        <w:ind w:firstLine="567"/>
        <w:rPr>
          <w:rFonts w:eastAsia="Malgun Gothic"/>
          <w:sz w:val="22"/>
          <w:szCs w:val="22"/>
          <w:lang w:val="es-ES" w:eastAsia="ko-KR"/>
        </w:rPr>
      </w:pPr>
      <w:r>
        <w:rPr>
          <w:rFonts w:eastAsia="Malgun Gothic"/>
          <w:sz w:val="22"/>
          <w:szCs w:val="22"/>
          <w:lang w:val="es-ES" w:eastAsia="ko-KR"/>
        </w:rPr>
        <w:t>Presidente</w:t>
      </w:r>
      <w:r w:rsidRPr="00833591">
        <w:rPr>
          <w:rFonts w:eastAsia="Malgun Gothic"/>
          <w:sz w:val="22"/>
          <w:szCs w:val="22"/>
          <w:lang w:val="es-ES" w:eastAsia="ko-KR"/>
        </w:rPr>
        <w:t xml:space="preserve"> DNI Argentina </w:t>
      </w:r>
      <w:r>
        <w:rPr>
          <w:rFonts w:eastAsia="Malgun Gothic"/>
          <w:sz w:val="22"/>
          <w:szCs w:val="22"/>
          <w:lang w:val="es-ES" w:eastAsia="ko-KR"/>
        </w:rPr>
        <w:tab/>
      </w:r>
      <w:r>
        <w:rPr>
          <w:rFonts w:eastAsia="Malgun Gothic"/>
          <w:sz w:val="22"/>
          <w:szCs w:val="22"/>
          <w:lang w:val="es-ES" w:eastAsia="ko-KR"/>
        </w:rPr>
        <w:tab/>
      </w:r>
      <w:r>
        <w:rPr>
          <w:rFonts w:eastAsia="Malgun Gothic"/>
          <w:sz w:val="22"/>
          <w:szCs w:val="22"/>
          <w:lang w:val="es-ES" w:eastAsia="ko-KR"/>
        </w:rPr>
        <w:tab/>
      </w:r>
      <w:r>
        <w:rPr>
          <w:rFonts w:eastAsia="Malgun Gothic"/>
          <w:sz w:val="22"/>
          <w:szCs w:val="22"/>
          <w:lang w:val="es-ES" w:eastAsia="ko-KR"/>
        </w:rPr>
        <w:tab/>
      </w:r>
      <w:r>
        <w:rPr>
          <w:rFonts w:eastAsia="Malgun Gothic"/>
          <w:sz w:val="22"/>
          <w:szCs w:val="22"/>
          <w:lang w:val="es-ES" w:eastAsia="ko-KR"/>
        </w:rPr>
        <w:tab/>
      </w:r>
      <w:r>
        <w:rPr>
          <w:rFonts w:eastAsia="Malgun Gothic"/>
          <w:sz w:val="22"/>
          <w:szCs w:val="22"/>
          <w:lang w:val="es-ES" w:eastAsia="ko-KR"/>
        </w:rPr>
        <w:tab/>
      </w:r>
      <w:r>
        <w:rPr>
          <w:rFonts w:eastAsia="Malgun Gothic"/>
          <w:sz w:val="22"/>
          <w:szCs w:val="22"/>
          <w:lang w:val="es-ES" w:eastAsia="ko-KR"/>
        </w:rPr>
        <w:tab/>
      </w:r>
      <w:r w:rsidR="00925416" w:rsidRPr="00833591">
        <w:rPr>
          <w:rFonts w:eastAsia="Malgun Gothic"/>
          <w:sz w:val="22"/>
          <w:szCs w:val="22"/>
          <w:lang w:val="es-ES" w:eastAsia="ko-KR"/>
        </w:rPr>
        <w:t>Director IFBC</w:t>
      </w:r>
    </w:p>
    <w:p w14:paraId="38BEFD98" w14:textId="77777777" w:rsidR="00925416" w:rsidRPr="00833591" w:rsidRDefault="00925416" w:rsidP="00925416">
      <w:pPr>
        <w:rPr>
          <w:rFonts w:eastAsia="Malgun Gothic"/>
          <w:sz w:val="22"/>
          <w:szCs w:val="22"/>
          <w:lang w:val="es-ES" w:eastAsia="ko-KR"/>
        </w:rPr>
      </w:pPr>
    </w:p>
    <w:p w14:paraId="51E845CE" w14:textId="2DC26D0B" w:rsidR="00AF16FC" w:rsidRPr="006A09C5" w:rsidRDefault="00DD5B21" w:rsidP="00D30239">
      <w:pPr>
        <w:pStyle w:val="HChG"/>
        <w:spacing w:before="0"/>
        <w:rPr>
          <w:rFonts w:eastAsia="Malgun Gothic"/>
          <w:lang w:val="es-ES" w:eastAsia="ko-KR"/>
        </w:rPr>
      </w:pPr>
      <w:r w:rsidRPr="006A09C5">
        <w:rPr>
          <w:rFonts w:eastAsia="Malgun Gothic"/>
          <w:lang w:val="es-ES" w:eastAsia="ko-KR"/>
        </w:rPr>
        <w:br w:type="page"/>
      </w:r>
    </w:p>
    <w:p w14:paraId="30E63209" w14:textId="77777777" w:rsidR="006A09C5" w:rsidRDefault="00E95E84" w:rsidP="006A09C5">
      <w:pPr>
        <w:pStyle w:val="SingleTxtG"/>
        <w:numPr>
          <w:ilvl w:val="0"/>
          <w:numId w:val="14"/>
        </w:numPr>
        <w:tabs>
          <w:tab w:val="clear" w:pos="2835"/>
        </w:tabs>
        <w:kinsoku/>
        <w:overflowPunct/>
        <w:autoSpaceDE/>
        <w:autoSpaceDN/>
        <w:adjustRightInd/>
        <w:snapToGrid/>
        <w:ind w:right="-46"/>
        <w:rPr>
          <w:lang w:val="es-ES"/>
        </w:rPr>
      </w:pPr>
      <w:r w:rsidRPr="006A09C5">
        <w:rPr>
          <w:lang w:val="es-ES"/>
        </w:rPr>
        <w:lastRenderedPageBreak/>
        <w:t xml:space="preserve">4. </w:t>
      </w:r>
      <w:r w:rsidR="008B05C8" w:rsidRPr="006A09C5">
        <w:rPr>
          <w:lang w:val="es-ES"/>
        </w:rPr>
        <w:t>M</w:t>
      </w:r>
      <w:r w:rsidR="00EE5D8B" w:rsidRPr="006A09C5">
        <w:rPr>
          <w:lang w:val="es-ES"/>
        </w:rPr>
        <w:t xml:space="preserve">odificar redacción: </w:t>
      </w:r>
      <w:r w:rsidR="00845A3B" w:rsidRPr="006A09C5">
        <w:rPr>
          <w:lang w:val="es-ES"/>
        </w:rPr>
        <w:t>Los niños pueden enfrentarse a obstáculos</w:t>
      </w:r>
      <w:r w:rsidR="005D6884" w:rsidRPr="006A09C5">
        <w:rPr>
          <w:lang w:val="es-ES"/>
        </w:rPr>
        <w:t xml:space="preserve"> </w:t>
      </w:r>
      <w:r w:rsidR="005D6884" w:rsidRPr="006A09C5">
        <w:rPr>
          <w:color w:val="FF0000"/>
          <w:lang w:val="es-ES"/>
        </w:rPr>
        <w:t>materiales o simbólicos</w:t>
      </w:r>
      <w:r w:rsidR="00845A3B" w:rsidRPr="006A09C5">
        <w:rPr>
          <w:lang w:val="es-ES"/>
        </w:rPr>
        <w:t xml:space="preserve"> para </w:t>
      </w:r>
      <w:r w:rsidR="00EE5D8B" w:rsidRPr="006A09C5">
        <w:rPr>
          <w:lang w:val="es-ES"/>
        </w:rPr>
        <w:t xml:space="preserve">… </w:t>
      </w:r>
      <w:r w:rsidR="00845A3B" w:rsidRPr="006A09C5">
        <w:rPr>
          <w:lang w:val="es-ES"/>
        </w:rPr>
        <w:t>procedimientos adaptados</w:t>
      </w:r>
      <w:r w:rsidR="005D6884" w:rsidRPr="006A09C5">
        <w:rPr>
          <w:color w:val="FF0000"/>
          <w:lang w:val="es-ES"/>
        </w:rPr>
        <w:t>, apropiados y apropiables</w:t>
      </w:r>
      <w:r w:rsidR="00845A3B" w:rsidRPr="006A09C5">
        <w:rPr>
          <w:lang w:val="es-ES"/>
        </w:rPr>
        <w:t>;</w:t>
      </w:r>
      <w:r w:rsidR="005D6884" w:rsidRPr="006A09C5">
        <w:rPr>
          <w:lang w:val="es-ES"/>
        </w:rPr>
        <w:t xml:space="preserve"> </w:t>
      </w:r>
      <w:r w:rsidR="005D6884" w:rsidRPr="006A09C5">
        <w:rPr>
          <w:color w:val="FF0000"/>
          <w:lang w:val="es-ES"/>
        </w:rPr>
        <w:t>las dificultades para que ejerzan su derecho a ser oídos</w:t>
      </w:r>
      <w:r w:rsidR="005D6884" w:rsidRPr="006A09C5">
        <w:rPr>
          <w:lang w:val="es-ES"/>
        </w:rPr>
        <w:t>;</w:t>
      </w:r>
      <w:r w:rsidR="00845A3B" w:rsidRPr="006A09C5">
        <w:rPr>
          <w:lang w:val="es-ES"/>
        </w:rPr>
        <w:t xml:space="preserve"> su dependencia de los adultos para obtener apoyo; </w:t>
      </w:r>
      <w:r w:rsidR="005D6884" w:rsidRPr="006A09C5">
        <w:rPr>
          <w:color w:val="FF0000"/>
          <w:lang w:val="es-ES"/>
        </w:rPr>
        <w:t xml:space="preserve">las barreras lingüisticas </w:t>
      </w:r>
      <w:r w:rsidR="00845A3B" w:rsidRPr="006A09C5">
        <w:rPr>
          <w:lang w:val="es-ES"/>
        </w:rPr>
        <w:t xml:space="preserve">y </w:t>
      </w:r>
      <w:r w:rsidR="00023BAB" w:rsidRPr="006A09C5">
        <w:rPr>
          <w:rFonts w:eastAsia="Malgun Gothic" w:hint="eastAsia"/>
          <w:lang w:val="es-ES" w:eastAsia="ko-KR"/>
        </w:rPr>
        <w:t xml:space="preserve">las </w:t>
      </w:r>
      <w:r w:rsidR="00845A3B" w:rsidRPr="006A09C5">
        <w:rPr>
          <w:lang w:val="es-ES"/>
        </w:rPr>
        <w:t>limitaciones financieras.</w:t>
      </w:r>
    </w:p>
    <w:p w14:paraId="69362DDF" w14:textId="77777777" w:rsidR="006A09C5" w:rsidRDefault="00E95E84" w:rsidP="006A09C5">
      <w:pPr>
        <w:pStyle w:val="SingleTxtG"/>
        <w:numPr>
          <w:ilvl w:val="0"/>
          <w:numId w:val="14"/>
        </w:numPr>
        <w:tabs>
          <w:tab w:val="clear" w:pos="2835"/>
        </w:tabs>
        <w:kinsoku/>
        <w:overflowPunct/>
        <w:autoSpaceDE/>
        <w:autoSpaceDN/>
        <w:adjustRightInd/>
        <w:snapToGrid/>
        <w:ind w:right="-46"/>
        <w:rPr>
          <w:lang w:val="es-ES"/>
        </w:rPr>
      </w:pPr>
      <w:r w:rsidRPr="006A09C5">
        <w:rPr>
          <w:lang w:val="es-ES"/>
        </w:rPr>
        <w:t xml:space="preserve">5. </w:t>
      </w:r>
      <w:r w:rsidR="00AD38CD" w:rsidRPr="006A09C5">
        <w:rPr>
          <w:lang w:val="es-ES"/>
        </w:rPr>
        <w:t>A</w:t>
      </w:r>
      <w:r w:rsidR="00EE5D8B" w:rsidRPr="006A09C5">
        <w:rPr>
          <w:lang w:val="es-ES"/>
        </w:rPr>
        <w:t xml:space="preserve">gregar al final: </w:t>
      </w:r>
      <w:r w:rsidR="0032588D" w:rsidRPr="006A09C5">
        <w:rPr>
          <w:color w:val="FF0000"/>
          <w:lang w:val="es-AR"/>
        </w:rPr>
        <w:t xml:space="preserve">Asimismo es esencial que exista </w:t>
      </w:r>
      <w:r w:rsidR="0032588D" w:rsidRPr="006A09C5">
        <w:rPr>
          <w:bCs/>
          <w:color w:val="FF0000"/>
          <w:lang w:val="es-AR"/>
        </w:rPr>
        <w:t>un recurso para prevenir la vulneración</w:t>
      </w:r>
      <w:r w:rsidR="005D6884" w:rsidRPr="006A09C5">
        <w:rPr>
          <w:color w:val="FF0000"/>
          <w:lang w:val="es-AR"/>
        </w:rPr>
        <w:t xml:space="preserve"> de derechos</w:t>
      </w:r>
      <w:r w:rsidR="0032588D" w:rsidRPr="006A09C5">
        <w:rPr>
          <w:color w:val="FF0000"/>
          <w:lang w:val="es-AR"/>
        </w:rPr>
        <w:t xml:space="preserve"> ante la sola amenaza. La noción de "efectividad" requiere que las herramientas judiciales disponibles, incluyan medidas procesales como las medidas precautorias, provisionales o cautelares</w:t>
      </w:r>
      <w:r w:rsidR="00E41E5F" w:rsidRPr="006A09C5">
        <w:rPr>
          <w:color w:val="FF0000"/>
          <w:lang w:val="es-AR"/>
        </w:rPr>
        <w:t>.</w:t>
      </w:r>
    </w:p>
    <w:p w14:paraId="01ABBBBD" w14:textId="77777777" w:rsidR="006A09C5" w:rsidRDefault="00E95E84" w:rsidP="006A09C5">
      <w:pPr>
        <w:pStyle w:val="SingleTxtG"/>
        <w:numPr>
          <w:ilvl w:val="0"/>
          <w:numId w:val="14"/>
        </w:numPr>
        <w:tabs>
          <w:tab w:val="clear" w:pos="2835"/>
        </w:tabs>
        <w:kinsoku/>
        <w:overflowPunct/>
        <w:autoSpaceDE/>
        <w:autoSpaceDN/>
        <w:adjustRightInd/>
        <w:snapToGrid/>
        <w:ind w:right="-46"/>
        <w:rPr>
          <w:lang w:val="es-ES"/>
        </w:rPr>
      </w:pPr>
      <w:r w:rsidRPr="006A09C5">
        <w:rPr>
          <w:lang w:val="es-ES"/>
        </w:rPr>
        <w:t xml:space="preserve">7. </w:t>
      </w:r>
      <w:r w:rsidR="008D346B" w:rsidRPr="006A09C5">
        <w:rPr>
          <w:rFonts w:eastAsia="Malgun Gothic" w:hint="eastAsia"/>
          <w:lang w:val="es-ES" w:eastAsia="ko-KR"/>
        </w:rPr>
        <w:t>c)</w:t>
      </w:r>
      <w:r w:rsidR="002F413D" w:rsidRPr="006A09C5">
        <w:rPr>
          <w:rFonts w:eastAsia="Malgun Gothic"/>
          <w:lang w:val="es-ES" w:eastAsia="ko-KR"/>
        </w:rPr>
        <w:t xml:space="preserve"> </w:t>
      </w:r>
      <w:r w:rsidR="00AD38CD" w:rsidRPr="006A09C5">
        <w:rPr>
          <w:rFonts w:eastAsia="Malgun Gothic"/>
          <w:lang w:val="es-ES" w:eastAsia="ko-KR"/>
        </w:rPr>
        <w:t>M</w:t>
      </w:r>
      <w:r w:rsidR="00EE5D8B" w:rsidRPr="006A09C5">
        <w:rPr>
          <w:lang w:val="es-ES"/>
        </w:rPr>
        <w:t>odificar</w:t>
      </w:r>
      <w:r w:rsidR="005425D6" w:rsidRPr="006A09C5">
        <w:rPr>
          <w:lang w:val="es-ES"/>
        </w:rPr>
        <w:t xml:space="preserve"> </w:t>
      </w:r>
      <w:r w:rsidR="00EE5D8B" w:rsidRPr="006A09C5">
        <w:rPr>
          <w:lang w:val="es-ES"/>
        </w:rPr>
        <w:t xml:space="preserve">redacción: ... </w:t>
      </w:r>
      <w:r w:rsidR="000F6643" w:rsidRPr="006A09C5">
        <w:rPr>
          <w:lang w:val="es-ES"/>
        </w:rPr>
        <w:t xml:space="preserve">al reconocimiento del niño como </w:t>
      </w:r>
      <w:r w:rsidR="00F44DEC" w:rsidRPr="006A09C5">
        <w:rPr>
          <w:color w:val="FF0000"/>
          <w:lang w:val="es-ES"/>
        </w:rPr>
        <w:t>titular</w:t>
      </w:r>
      <w:r w:rsidR="000F6643" w:rsidRPr="006A09C5">
        <w:rPr>
          <w:color w:val="FF0000"/>
          <w:lang w:val="es-ES"/>
        </w:rPr>
        <w:t xml:space="preserve"> </w:t>
      </w:r>
      <w:r w:rsidR="000F6643" w:rsidRPr="006A09C5">
        <w:rPr>
          <w:lang w:val="es-ES"/>
        </w:rPr>
        <w:t>de derechos</w:t>
      </w:r>
      <w:r w:rsidR="006A09C5">
        <w:rPr>
          <w:lang w:val="es-ES"/>
        </w:rPr>
        <w:t xml:space="preserve">… </w:t>
      </w:r>
    </w:p>
    <w:p w14:paraId="0F947BF5" w14:textId="659E532F" w:rsidR="006A09C5" w:rsidRDefault="00E95E84" w:rsidP="006A09C5">
      <w:pPr>
        <w:pStyle w:val="SingleTxtG"/>
        <w:numPr>
          <w:ilvl w:val="0"/>
          <w:numId w:val="14"/>
        </w:numPr>
        <w:tabs>
          <w:tab w:val="clear" w:pos="2835"/>
        </w:tabs>
        <w:kinsoku/>
        <w:overflowPunct/>
        <w:autoSpaceDE/>
        <w:autoSpaceDN/>
        <w:adjustRightInd/>
        <w:snapToGrid/>
        <w:ind w:right="-46"/>
        <w:rPr>
          <w:lang w:val="es-ES"/>
        </w:rPr>
      </w:pPr>
      <w:r w:rsidRPr="006A09C5">
        <w:rPr>
          <w:lang w:val="es-ES"/>
        </w:rPr>
        <w:t xml:space="preserve">9. </w:t>
      </w:r>
      <w:r w:rsidR="00AD38CD" w:rsidRPr="006A09C5">
        <w:rPr>
          <w:lang w:val="es-ES"/>
        </w:rPr>
        <w:t>M</w:t>
      </w:r>
      <w:r w:rsidR="00EE5D8B" w:rsidRPr="006A09C5">
        <w:rPr>
          <w:lang w:val="es-ES"/>
        </w:rPr>
        <w:t xml:space="preserve">odificar redacción: … </w:t>
      </w:r>
      <w:r w:rsidR="00D829BD" w:rsidRPr="006A09C5">
        <w:rPr>
          <w:lang w:val="es-ES"/>
        </w:rPr>
        <w:t>oportuno</w:t>
      </w:r>
      <w:r w:rsidR="005D6884" w:rsidRPr="006A09C5">
        <w:rPr>
          <w:color w:val="FF0000"/>
          <w:lang w:val="es-ES"/>
        </w:rPr>
        <w:t xml:space="preserve"> para la prevención </w:t>
      </w:r>
      <w:r w:rsidR="005D6884" w:rsidRPr="006A09C5">
        <w:rPr>
          <w:lang w:val="es-ES"/>
        </w:rPr>
        <w:t xml:space="preserve">y en caso </w:t>
      </w:r>
      <w:r w:rsidR="00311221" w:rsidRPr="006A09C5">
        <w:rPr>
          <w:lang w:val="es-ES"/>
        </w:rPr>
        <w:t xml:space="preserve">… </w:t>
      </w:r>
      <w:r w:rsidR="00D829BD" w:rsidRPr="006A09C5">
        <w:rPr>
          <w:lang w:val="es-ES"/>
        </w:rPr>
        <w:t>vías adaptadas</w:t>
      </w:r>
      <w:r w:rsidR="005D6884" w:rsidRPr="006A09C5">
        <w:rPr>
          <w:lang w:val="es-ES"/>
        </w:rPr>
        <w:t xml:space="preserve">, </w:t>
      </w:r>
      <w:r w:rsidR="005D6884" w:rsidRPr="006A09C5">
        <w:rPr>
          <w:color w:val="FF0000"/>
          <w:lang w:val="es-ES"/>
        </w:rPr>
        <w:t>apropiadas y apropiables</w:t>
      </w:r>
      <w:r w:rsidR="00D829BD" w:rsidRPr="006A09C5">
        <w:rPr>
          <w:lang w:val="es-ES"/>
        </w:rPr>
        <w:t xml:space="preserve"> </w:t>
      </w:r>
      <w:r w:rsidR="005D6884" w:rsidRPr="006A09C5">
        <w:rPr>
          <w:lang w:val="es-ES"/>
        </w:rPr>
        <w:t>por</w:t>
      </w:r>
      <w:r w:rsidR="00D829BD" w:rsidRPr="006A09C5">
        <w:rPr>
          <w:lang w:val="es-ES"/>
        </w:rPr>
        <w:t xml:space="preserve"> los niños. </w:t>
      </w:r>
      <w:r w:rsidR="00A742A6" w:rsidRPr="006A09C5">
        <w:rPr>
          <w:lang w:val="es-ES"/>
        </w:rPr>
        <w:t xml:space="preserve">… </w:t>
      </w:r>
    </w:p>
    <w:p w14:paraId="7E87C015" w14:textId="77777777" w:rsidR="006A09C5" w:rsidRDefault="005D6884" w:rsidP="006A09C5">
      <w:pPr>
        <w:pStyle w:val="SingleTxtG"/>
        <w:numPr>
          <w:ilvl w:val="0"/>
          <w:numId w:val="14"/>
        </w:numPr>
        <w:tabs>
          <w:tab w:val="clear" w:pos="2835"/>
        </w:tabs>
        <w:kinsoku/>
        <w:overflowPunct/>
        <w:autoSpaceDE/>
        <w:autoSpaceDN/>
        <w:adjustRightInd/>
        <w:snapToGrid/>
        <w:ind w:right="-46"/>
        <w:rPr>
          <w:lang w:val="es-ES"/>
        </w:rPr>
      </w:pPr>
      <w:r w:rsidRPr="006A09C5">
        <w:rPr>
          <w:b/>
          <w:bCs/>
          <w:color w:val="FF0000"/>
          <w:lang w:val="es-ES"/>
        </w:rPr>
        <w:t>9bis.</w:t>
      </w:r>
      <w:r w:rsidRPr="006A09C5">
        <w:rPr>
          <w:color w:val="FF0000"/>
          <w:lang w:val="es-ES"/>
        </w:rPr>
        <w:t xml:space="preserve"> </w:t>
      </w:r>
      <w:r w:rsidR="00EE5D8B" w:rsidRPr="006A09C5">
        <w:rPr>
          <w:lang w:val="es-ES"/>
        </w:rPr>
        <w:t>Se propone agrega</w:t>
      </w:r>
      <w:r w:rsidR="002A466E" w:rsidRPr="006A09C5">
        <w:rPr>
          <w:lang w:val="es-ES"/>
        </w:rPr>
        <w:t xml:space="preserve">do: </w:t>
      </w:r>
      <w:r w:rsidRPr="006A09C5">
        <w:rPr>
          <w:bCs/>
          <w:color w:val="FF0000"/>
          <w:lang w:val="es-ES"/>
        </w:rPr>
        <w:t>El derecho de los niños a recursos efectivos debe incluir la posibilidad de acceder a acciones judiciales con fines preventivos.</w:t>
      </w:r>
      <w:r w:rsidRPr="006A09C5">
        <w:rPr>
          <w:color w:val="FF0000"/>
          <w:lang w:val="es-ES"/>
        </w:rPr>
        <w:t xml:space="preserve"> </w:t>
      </w:r>
      <w:r w:rsidRPr="006A09C5">
        <w:rPr>
          <w:bCs/>
          <w:color w:val="FF0000"/>
          <w:lang w:val="es-ES"/>
        </w:rPr>
        <w:t xml:space="preserve">Los Estados </w:t>
      </w:r>
      <w:r w:rsidR="00B15BC8" w:rsidRPr="006A09C5">
        <w:rPr>
          <w:bCs/>
          <w:color w:val="FF0000"/>
          <w:lang w:val="es-ES"/>
        </w:rPr>
        <w:t xml:space="preserve">deben </w:t>
      </w:r>
      <w:r w:rsidRPr="006A09C5">
        <w:rPr>
          <w:bCs/>
          <w:color w:val="FF0000"/>
          <w:lang w:val="es-ES"/>
        </w:rPr>
        <w:t>adoptar medidas preventivas para proteger tod</w:t>
      </w:r>
      <w:r w:rsidR="00B15BC8" w:rsidRPr="006A09C5">
        <w:rPr>
          <w:bCs/>
          <w:color w:val="FF0000"/>
          <w:lang w:val="es-ES"/>
        </w:rPr>
        <w:t>os los</w:t>
      </w:r>
      <w:r w:rsidRPr="006A09C5">
        <w:rPr>
          <w:bCs/>
          <w:color w:val="FF0000"/>
          <w:lang w:val="es-ES"/>
        </w:rPr>
        <w:t xml:space="preserve"> derechos establecidos en la Convención y sus Protocolos Facultativos</w:t>
      </w:r>
      <w:r w:rsidR="00B15BC8" w:rsidRPr="006A09C5">
        <w:rPr>
          <w:bCs/>
          <w:color w:val="FF0000"/>
          <w:lang w:val="es-ES"/>
        </w:rPr>
        <w:t>,</w:t>
      </w:r>
      <w:r w:rsidRPr="006A09C5">
        <w:rPr>
          <w:bCs/>
          <w:color w:val="FF0000"/>
          <w:lang w:val="es-ES"/>
        </w:rPr>
        <w:t xml:space="preserve"> evitar vulnera</w:t>
      </w:r>
      <w:r w:rsidR="00B15BC8" w:rsidRPr="006A09C5">
        <w:rPr>
          <w:bCs/>
          <w:color w:val="FF0000"/>
          <w:lang w:val="es-ES"/>
        </w:rPr>
        <w:t>ciones</w:t>
      </w:r>
      <w:r w:rsidRPr="006A09C5">
        <w:rPr>
          <w:bCs/>
          <w:color w:val="FF0000"/>
          <w:lang w:val="es-ES"/>
        </w:rPr>
        <w:t xml:space="preserve"> para asegurar su disfrute</w:t>
      </w:r>
      <w:r w:rsidR="00B15BC8" w:rsidRPr="006A09C5">
        <w:rPr>
          <w:bCs/>
          <w:color w:val="FF0000"/>
          <w:lang w:val="es-ES"/>
        </w:rPr>
        <w:t xml:space="preserve"> y </w:t>
      </w:r>
      <w:r w:rsidR="009B3FB7" w:rsidRPr="006A09C5">
        <w:rPr>
          <w:color w:val="FF0000"/>
          <w:lang w:val="es-ES"/>
        </w:rPr>
        <w:t>dispon</w:t>
      </w:r>
      <w:r w:rsidR="00B15BC8" w:rsidRPr="006A09C5">
        <w:rPr>
          <w:color w:val="FF0000"/>
          <w:lang w:val="es-ES"/>
        </w:rPr>
        <w:t xml:space="preserve">er </w:t>
      </w:r>
      <w:r w:rsidRPr="006A09C5">
        <w:rPr>
          <w:color w:val="FF0000"/>
          <w:lang w:val="es-ES"/>
        </w:rPr>
        <w:t xml:space="preserve">los </w:t>
      </w:r>
      <w:r w:rsidR="009B3FB7" w:rsidRPr="006A09C5">
        <w:rPr>
          <w:color w:val="FF0000"/>
          <w:lang w:val="es-ES"/>
        </w:rPr>
        <w:t xml:space="preserve">recursos </w:t>
      </w:r>
      <w:r w:rsidRPr="006A09C5">
        <w:rPr>
          <w:color w:val="FF0000"/>
          <w:lang w:val="es-ES"/>
        </w:rPr>
        <w:t xml:space="preserve">necesarios </w:t>
      </w:r>
      <w:r w:rsidR="00B15BC8" w:rsidRPr="006A09C5">
        <w:rPr>
          <w:color w:val="FF0000"/>
          <w:lang w:val="es-ES"/>
        </w:rPr>
        <w:t xml:space="preserve">para su efectivización. </w:t>
      </w:r>
    </w:p>
    <w:p w14:paraId="0A50ED10" w14:textId="77777777" w:rsidR="006A09C5" w:rsidRDefault="00E95E84" w:rsidP="006A09C5">
      <w:pPr>
        <w:pStyle w:val="SingleTxtG"/>
        <w:numPr>
          <w:ilvl w:val="0"/>
          <w:numId w:val="14"/>
        </w:numPr>
        <w:tabs>
          <w:tab w:val="clear" w:pos="2835"/>
        </w:tabs>
        <w:kinsoku/>
        <w:overflowPunct/>
        <w:autoSpaceDE/>
        <w:autoSpaceDN/>
        <w:adjustRightInd/>
        <w:snapToGrid/>
        <w:ind w:right="-46"/>
        <w:rPr>
          <w:lang w:val="es-ES"/>
        </w:rPr>
      </w:pPr>
      <w:r w:rsidRPr="006A09C5">
        <w:rPr>
          <w:lang w:val="es-ES"/>
        </w:rPr>
        <w:t xml:space="preserve">10. </w:t>
      </w:r>
      <w:r w:rsidR="00544B51" w:rsidRPr="006A09C5">
        <w:rPr>
          <w:lang w:val="es-ES"/>
        </w:rPr>
        <w:t xml:space="preserve">a) </w:t>
      </w:r>
      <w:r w:rsidR="00AD38CD" w:rsidRPr="006A09C5">
        <w:rPr>
          <w:lang w:val="es-ES"/>
        </w:rPr>
        <w:t>M</w:t>
      </w:r>
      <w:r w:rsidR="00544B51" w:rsidRPr="006A09C5">
        <w:rPr>
          <w:lang w:val="es-ES"/>
        </w:rPr>
        <w:t xml:space="preserve">odificar redacción: … </w:t>
      </w:r>
      <w:r w:rsidR="00FB4780" w:rsidRPr="006A09C5">
        <w:rPr>
          <w:lang w:val="es-ES"/>
        </w:rPr>
        <w:t xml:space="preserve">niños como titulares </w:t>
      </w:r>
      <w:r w:rsidR="00FB4780" w:rsidRPr="006A09C5">
        <w:rPr>
          <w:strike/>
          <w:color w:val="FF0000"/>
          <w:lang w:val="es-ES"/>
        </w:rPr>
        <w:t>plenos</w:t>
      </w:r>
      <w:r w:rsidR="00FB4780" w:rsidRPr="006A09C5">
        <w:rPr>
          <w:color w:val="FF0000"/>
          <w:lang w:val="es-ES"/>
        </w:rPr>
        <w:t xml:space="preserve"> </w:t>
      </w:r>
      <w:r w:rsidR="00FB4780" w:rsidRPr="006A09C5">
        <w:rPr>
          <w:lang w:val="es-ES"/>
        </w:rPr>
        <w:t xml:space="preserve">de derechos </w:t>
      </w:r>
      <w:r w:rsidR="00544B51" w:rsidRPr="006A09C5">
        <w:rPr>
          <w:lang w:val="es-ES"/>
        </w:rPr>
        <w:t xml:space="preserve">… </w:t>
      </w:r>
    </w:p>
    <w:p w14:paraId="2D8B4619" w14:textId="77777777" w:rsidR="006A09C5" w:rsidRDefault="00544B51" w:rsidP="006A09C5">
      <w:pPr>
        <w:pStyle w:val="SingleTxtG"/>
        <w:numPr>
          <w:ilvl w:val="0"/>
          <w:numId w:val="14"/>
        </w:numPr>
        <w:tabs>
          <w:tab w:val="clear" w:pos="2835"/>
        </w:tabs>
        <w:kinsoku/>
        <w:overflowPunct/>
        <w:autoSpaceDE/>
        <w:autoSpaceDN/>
        <w:adjustRightInd/>
        <w:snapToGrid/>
        <w:ind w:right="-46"/>
        <w:rPr>
          <w:lang w:val="es-ES"/>
        </w:rPr>
      </w:pPr>
      <w:r w:rsidRPr="006A09C5">
        <w:rPr>
          <w:rFonts w:eastAsia="Malgun Gothic"/>
          <w:lang w:val="es-ES" w:eastAsia="ko-KR"/>
        </w:rPr>
        <w:t xml:space="preserve">10. </w:t>
      </w:r>
      <w:r w:rsidR="00993168" w:rsidRPr="006A09C5">
        <w:rPr>
          <w:rFonts w:eastAsia="Malgun Gothic" w:hint="eastAsia"/>
          <w:lang w:val="es-ES" w:eastAsia="ko-KR"/>
        </w:rPr>
        <w:t>b)</w:t>
      </w:r>
      <w:r w:rsidR="002F413D" w:rsidRPr="006A09C5">
        <w:rPr>
          <w:rFonts w:eastAsia="Malgun Gothic"/>
          <w:lang w:val="es-ES" w:eastAsia="ko-KR"/>
        </w:rPr>
        <w:t xml:space="preserve"> </w:t>
      </w:r>
      <w:r w:rsidR="00AD38CD" w:rsidRPr="006A09C5">
        <w:rPr>
          <w:rFonts w:eastAsia="Malgun Gothic"/>
          <w:lang w:val="es-ES" w:eastAsia="ko-KR"/>
        </w:rPr>
        <w:t>M</w:t>
      </w:r>
      <w:r w:rsidRPr="006A09C5">
        <w:rPr>
          <w:lang w:val="es-ES"/>
        </w:rPr>
        <w:t xml:space="preserve">odificar redacción: … </w:t>
      </w:r>
      <w:r w:rsidR="00FB4780" w:rsidRPr="006A09C5">
        <w:rPr>
          <w:lang w:val="es-ES"/>
        </w:rPr>
        <w:t>facultades del niño</w:t>
      </w:r>
      <w:r w:rsidR="009E142B" w:rsidRPr="006A09C5">
        <w:rPr>
          <w:lang w:val="es-ES"/>
        </w:rPr>
        <w:t xml:space="preserve">, </w:t>
      </w:r>
      <w:r w:rsidR="009E142B" w:rsidRPr="006A09C5">
        <w:rPr>
          <w:color w:val="EE0000"/>
          <w:lang w:val="es-ES"/>
        </w:rPr>
        <w:t>su autonomía progresiva</w:t>
      </w:r>
      <w:r w:rsidR="00FB4780" w:rsidRPr="006A09C5">
        <w:rPr>
          <w:lang w:val="es-ES"/>
        </w:rPr>
        <w:t xml:space="preserve"> y la necesidad de apoyo</w:t>
      </w:r>
      <w:r w:rsidR="00B15BC8" w:rsidRPr="006A09C5">
        <w:rPr>
          <w:lang w:val="es-ES"/>
        </w:rPr>
        <w:t xml:space="preserve"> …</w:t>
      </w:r>
    </w:p>
    <w:p w14:paraId="2A6A9772" w14:textId="30DBA3BF" w:rsidR="006A09C5" w:rsidRDefault="009E142B" w:rsidP="006A09C5">
      <w:pPr>
        <w:pStyle w:val="SingleTxtG"/>
        <w:numPr>
          <w:ilvl w:val="0"/>
          <w:numId w:val="14"/>
        </w:numPr>
        <w:tabs>
          <w:tab w:val="clear" w:pos="2835"/>
        </w:tabs>
        <w:kinsoku/>
        <w:overflowPunct/>
        <w:autoSpaceDE/>
        <w:autoSpaceDN/>
        <w:adjustRightInd/>
        <w:snapToGrid/>
        <w:ind w:right="-46"/>
        <w:rPr>
          <w:lang w:val="es-ES"/>
        </w:rPr>
      </w:pPr>
      <w:r w:rsidRPr="006A09C5">
        <w:rPr>
          <w:b/>
          <w:bCs/>
          <w:color w:val="EE0000"/>
          <w:lang w:val="es-ES"/>
        </w:rPr>
        <w:t>11bis.</w:t>
      </w:r>
      <w:r w:rsidRPr="006A09C5">
        <w:rPr>
          <w:color w:val="EE0000"/>
          <w:lang w:val="es-ES"/>
        </w:rPr>
        <w:t xml:space="preserve"> </w:t>
      </w:r>
      <w:r w:rsidR="00861851" w:rsidRPr="006A09C5">
        <w:rPr>
          <w:lang w:val="es-ES"/>
        </w:rPr>
        <w:t>Se propone agrega</w:t>
      </w:r>
      <w:r w:rsidR="00340744" w:rsidRPr="006A09C5">
        <w:rPr>
          <w:lang w:val="es-ES"/>
        </w:rPr>
        <w:t>do</w:t>
      </w:r>
      <w:r w:rsidR="00861851" w:rsidRPr="006A09C5">
        <w:rPr>
          <w:lang w:val="es-ES"/>
        </w:rPr>
        <w:t xml:space="preserve">: </w:t>
      </w:r>
      <w:r w:rsidR="00E87E7F" w:rsidRPr="006A09C5">
        <w:rPr>
          <w:color w:val="EE0000"/>
          <w:lang w:val="es-ES"/>
        </w:rPr>
        <w:t xml:space="preserve">La protección del derecho de los niños al acceso a la justicia y a un recurso efectivo comprende </w:t>
      </w:r>
      <w:r w:rsidR="00082B84" w:rsidRPr="006A09C5">
        <w:rPr>
          <w:color w:val="EE0000"/>
          <w:lang w:val="es-ES"/>
        </w:rPr>
        <w:t xml:space="preserve">1) </w:t>
      </w:r>
      <w:r w:rsidR="00E87E7F" w:rsidRPr="006A09C5">
        <w:rPr>
          <w:color w:val="EE0000"/>
          <w:lang w:val="es-ES"/>
        </w:rPr>
        <w:t>el d</w:t>
      </w:r>
      <w:r w:rsidRPr="006A09C5">
        <w:rPr>
          <w:color w:val="EE0000"/>
          <w:lang w:val="es-ES"/>
        </w:rPr>
        <w:t>eber estatal de proveer recursos y/o mecanismos ágiles</w:t>
      </w:r>
      <w:r w:rsidR="00082B84" w:rsidRPr="006A09C5">
        <w:rPr>
          <w:color w:val="EE0000"/>
          <w:lang w:val="es-ES"/>
        </w:rPr>
        <w:t xml:space="preserve">, incluyendo </w:t>
      </w:r>
      <w:r w:rsidRPr="006A09C5">
        <w:rPr>
          <w:color w:val="EE0000"/>
          <w:lang w:val="es-ES"/>
        </w:rPr>
        <w:t>acciones administrativas</w:t>
      </w:r>
      <w:r w:rsidR="00082B84" w:rsidRPr="006A09C5">
        <w:rPr>
          <w:color w:val="EE0000"/>
          <w:lang w:val="es-ES"/>
        </w:rPr>
        <w:t xml:space="preserve"> y </w:t>
      </w:r>
      <w:r w:rsidRPr="006A09C5">
        <w:rPr>
          <w:color w:val="EE0000"/>
          <w:lang w:val="es-ES"/>
        </w:rPr>
        <w:t xml:space="preserve">judiciales expeditivas y anticipatorias </w:t>
      </w:r>
      <w:r w:rsidR="00082B84" w:rsidRPr="006A09C5">
        <w:rPr>
          <w:color w:val="EE0000"/>
          <w:lang w:val="es-ES"/>
        </w:rPr>
        <w:t>en función de la presu</w:t>
      </w:r>
      <w:r w:rsidR="00DD193E" w:rsidRPr="006A09C5">
        <w:rPr>
          <w:color w:val="EE0000"/>
          <w:lang w:val="es-ES"/>
        </w:rPr>
        <w:t>n</w:t>
      </w:r>
      <w:r w:rsidR="00082B84" w:rsidRPr="006A09C5">
        <w:rPr>
          <w:color w:val="EE0000"/>
          <w:lang w:val="es-ES"/>
        </w:rPr>
        <w:t xml:space="preserve">ción de vulnerabilidad de los niños; 2) el deber estatal de </w:t>
      </w:r>
      <w:r w:rsidR="00A94B9B" w:rsidRPr="006A09C5">
        <w:rPr>
          <w:color w:val="EE0000"/>
          <w:lang w:val="es-ES"/>
        </w:rPr>
        <w:t xml:space="preserve">garantía </w:t>
      </w:r>
      <w:r w:rsidR="00B404EF">
        <w:rPr>
          <w:color w:val="EE0000"/>
          <w:lang w:val="es-ES"/>
        </w:rPr>
        <w:t>de</w:t>
      </w:r>
      <w:r w:rsidR="00082B84" w:rsidRPr="006A09C5">
        <w:rPr>
          <w:color w:val="EE0000"/>
          <w:lang w:val="es-ES"/>
        </w:rPr>
        <w:t xml:space="preserve"> </w:t>
      </w:r>
      <w:r w:rsidRPr="006A09C5">
        <w:rPr>
          <w:color w:val="EE0000"/>
          <w:lang w:val="es-ES"/>
        </w:rPr>
        <w:t>acceso a recursos gratuitos de defensa</w:t>
      </w:r>
      <w:r w:rsidR="00545EDD" w:rsidRPr="006A09C5">
        <w:rPr>
          <w:color w:val="EE0000"/>
          <w:lang w:val="es-ES"/>
        </w:rPr>
        <w:t xml:space="preserve"> </w:t>
      </w:r>
      <w:r w:rsidRPr="006A09C5">
        <w:rPr>
          <w:color w:val="EE0000"/>
          <w:lang w:val="es-ES"/>
        </w:rPr>
        <w:t>especializados para abordaje</w:t>
      </w:r>
      <w:r w:rsidR="00082B84" w:rsidRPr="006A09C5">
        <w:rPr>
          <w:color w:val="EE0000"/>
          <w:lang w:val="es-ES"/>
        </w:rPr>
        <w:t xml:space="preserve"> integral; 3) el deber estatal de acompañamiento e intervención multidisciplinaria, incluyendo el acceso a recursos gratuitos de apoyo para la asistencia integral durante la instancia prejudicial, judicial y ejecución de resolución; 4) el deber estatal de protección de todos los niños sometidos a su jurisdicción, incluyendo la d</w:t>
      </w:r>
      <w:r w:rsidRPr="006A09C5">
        <w:rPr>
          <w:color w:val="EE0000"/>
          <w:lang w:val="es-ES"/>
        </w:rPr>
        <w:t>istribución de oficinas y funcionarios itinerantes o ante situaciones de emergencia o de interés público</w:t>
      </w:r>
      <w:r w:rsidR="00082B84" w:rsidRPr="006A09C5">
        <w:rPr>
          <w:color w:val="EE0000"/>
          <w:lang w:val="es-ES"/>
        </w:rPr>
        <w:t xml:space="preserve">; </w:t>
      </w:r>
      <w:r w:rsidR="00A94B9B" w:rsidRPr="006A09C5">
        <w:rPr>
          <w:color w:val="EE0000"/>
          <w:lang w:val="es-ES"/>
        </w:rPr>
        <w:t xml:space="preserve">5) el deber estatal de </w:t>
      </w:r>
      <w:r w:rsidRPr="006A09C5">
        <w:rPr>
          <w:color w:val="FF0000"/>
          <w:lang w:val="es-ES"/>
        </w:rPr>
        <w:t xml:space="preserve">apertura oficiosa de instancias de protección judicial, de acceso a Defensa Pública para niños y a asistencia letrada de confianza para asesoramiento, promoción de acciones administrativas y/o judiciales durante todo el proceso y hasta el efectivo reconocimiento del derecho. </w:t>
      </w:r>
    </w:p>
    <w:p w14:paraId="6B74A213" w14:textId="77777777" w:rsidR="006A09C5" w:rsidRDefault="00E95E84" w:rsidP="006A09C5">
      <w:pPr>
        <w:pStyle w:val="SingleTxtG"/>
        <w:numPr>
          <w:ilvl w:val="0"/>
          <w:numId w:val="14"/>
        </w:numPr>
        <w:tabs>
          <w:tab w:val="clear" w:pos="2835"/>
        </w:tabs>
        <w:kinsoku/>
        <w:overflowPunct/>
        <w:autoSpaceDE/>
        <w:autoSpaceDN/>
        <w:adjustRightInd/>
        <w:snapToGrid/>
        <w:ind w:right="-46"/>
        <w:rPr>
          <w:lang w:val="es-ES"/>
        </w:rPr>
      </w:pPr>
      <w:r w:rsidRPr="006A09C5">
        <w:rPr>
          <w:lang w:val="es-ES"/>
        </w:rPr>
        <w:t>12.</w:t>
      </w:r>
      <w:r w:rsidR="00CB3256" w:rsidRPr="006A09C5">
        <w:rPr>
          <w:lang w:val="es-ES"/>
        </w:rPr>
        <w:t xml:space="preserve"> </w:t>
      </w:r>
      <w:r w:rsidR="00C42798" w:rsidRPr="006A09C5">
        <w:rPr>
          <w:rFonts w:eastAsia="Malgun Gothic"/>
          <w:lang w:val="es-ES" w:eastAsia="ko-KR"/>
        </w:rPr>
        <w:t>e</w:t>
      </w:r>
      <w:r w:rsidR="00A839CC" w:rsidRPr="006A09C5">
        <w:rPr>
          <w:rFonts w:eastAsia="Malgun Gothic"/>
          <w:lang w:val="es-ES" w:eastAsia="ko-KR"/>
        </w:rPr>
        <w:t>)</w:t>
      </w:r>
      <w:r w:rsidR="00CB3256" w:rsidRPr="006A09C5">
        <w:rPr>
          <w:rFonts w:eastAsia="Malgun Gothic"/>
          <w:lang w:val="es-ES" w:eastAsia="ko-KR"/>
        </w:rPr>
        <w:t xml:space="preserve"> </w:t>
      </w:r>
      <w:r w:rsidR="00AD38CD" w:rsidRPr="006A09C5">
        <w:rPr>
          <w:rFonts w:eastAsia="Malgun Gothic"/>
          <w:lang w:val="es-ES" w:eastAsia="ko-KR"/>
        </w:rPr>
        <w:t>M</w:t>
      </w:r>
      <w:r w:rsidR="00E969A0" w:rsidRPr="006A09C5">
        <w:rPr>
          <w:lang w:val="es-ES"/>
        </w:rPr>
        <w:t xml:space="preserve">odificar redacción: </w:t>
      </w:r>
      <w:r w:rsidR="001E5B6A" w:rsidRPr="006A09C5">
        <w:rPr>
          <w:lang w:val="es-ES"/>
        </w:rPr>
        <w:t xml:space="preserve">… </w:t>
      </w:r>
      <w:r w:rsidR="00FB4780" w:rsidRPr="006A09C5">
        <w:rPr>
          <w:lang w:val="es-ES"/>
        </w:rPr>
        <w:t>administración pública</w:t>
      </w:r>
      <w:r w:rsidR="00F44DEC" w:rsidRPr="006A09C5">
        <w:rPr>
          <w:lang w:val="es-ES"/>
        </w:rPr>
        <w:t xml:space="preserve"> (</w:t>
      </w:r>
      <w:r w:rsidR="00F44DEC" w:rsidRPr="006A09C5">
        <w:rPr>
          <w:color w:val="FF0000"/>
          <w:lang w:val="es-ES"/>
        </w:rPr>
        <w:t>con posibilidad de anonimato y/o reserva de datos de identificación de quien radique la denuncia)</w:t>
      </w:r>
      <w:r w:rsidR="00FB4780" w:rsidRPr="006A09C5">
        <w:rPr>
          <w:lang w:val="es-ES"/>
        </w:rPr>
        <w:t>, incluidos ministerios</w:t>
      </w:r>
      <w:r w:rsidR="00E969A0" w:rsidRPr="006A09C5">
        <w:rPr>
          <w:lang w:val="es-ES"/>
        </w:rPr>
        <w:t xml:space="preserve"> … </w:t>
      </w:r>
    </w:p>
    <w:p w14:paraId="1A94DCBF" w14:textId="77777777" w:rsidR="006A09C5" w:rsidRDefault="00E95E84" w:rsidP="006A09C5">
      <w:pPr>
        <w:pStyle w:val="SingleTxtG"/>
        <w:numPr>
          <w:ilvl w:val="0"/>
          <w:numId w:val="14"/>
        </w:numPr>
        <w:tabs>
          <w:tab w:val="clear" w:pos="2835"/>
        </w:tabs>
        <w:kinsoku/>
        <w:overflowPunct/>
        <w:autoSpaceDE/>
        <w:autoSpaceDN/>
        <w:adjustRightInd/>
        <w:snapToGrid/>
        <w:ind w:right="-46"/>
        <w:rPr>
          <w:lang w:val="es-ES"/>
        </w:rPr>
      </w:pPr>
      <w:r w:rsidRPr="006A09C5">
        <w:rPr>
          <w:lang w:val="es-ES"/>
        </w:rPr>
        <w:t xml:space="preserve">13. </w:t>
      </w:r>
      <w:r w:rsidR="00AD38CD" w:rsidRPr="006A09C5">
        <w:rPr>
          <w:lang w:val="es-ES"/>
        </w:rPr>
        <w:t>M</w:t>
      </w:r>
      <w:r w:rsidR="00E969A0" w:rsidRPr="006A09C5">
        <w:rPr>
          <w:lang w:val="es-ES"/>
        </w:rPr>
        <w:t xml:space="preserve">odificar redacción: … </w:t>
      </w:r>
      <w:r w:rsidR="00B9279B" w:rsidRPr="006A09C5">
        <w:rPr>
          <w:lang w:val="es-ES"/>
        </w:rPr>
        <w:t xml:space="preserve">identidad, </w:t>
      </w:r>
      <w:r w:rsidR="00F44DEC" w:rsidRPr="006A09C5">
        <w:rPr>
          <w:color w:val="FF0000"/>
          <w:lang w:val="es-ES"/>
        </w:rPr>
        <w:t>en el artículo 9 respecto del derecho a no ser separado de su</w:t>
      </w:r>
      <w:r w:rsidR="005D6884" w:rsidRPr="006A09C5">
        <w:rPr>
          <w:color w:val="FF0000"/>
          <w:lang w:val="es-ES"/>
        </w:rPr>
        <w:t>s progenitores</w:t>
      </w:r>
      <w:r w:rsidR="00F44DEC" w:rsidRPr="006A09C5">
        <w:rPr>
          <w:lang w:val="es-ES"/>
        </w:rPr>
        <w:t xml:space="preserve">, </w:t>
      </w:r>
      <w:r w:rsidR="00B9279B" w:rsidRPr="006A09C5">
        <w:rPr>
          <w:lang w:val="es-ES"/>
        </w:rPr>
        <w:t xml:space="preserve">en el artículo </w:t>
      </w:r>
      <w:r w:rsidR="00E969A0" w:rsidRPr="006A09C5">
        <w:rPr>
          <w:lang w:val="es-ES"/>
        </w:rPr>
        <w:t xml:space="preserve">… </w:t>
      </w:r>
    </w:p>
    <w:p w14:paraId="7FD0630F" w14:textId="77777777" w:rsidR="006A09C5" w:rsidRDefault="00E95E84" w:rsidP="006A09C5">
      <w:pPr>
        <w:pStyle w:val="SingleTxtG"/>
        <w:numPr>
          <w:ilvl w:val="0"/>
          <w:numId w:val="14"/>
        </w:numPr>
        <w:tabs>
          <w:tab w:val="clear" w:pos="2835"/>
        </w:tabs>
        <w:kinsoku/>
        <w:overflowPunct/>
        <w:autoSpaceDE/>
        <w:autoSpaceDN/>
        <w:adjustRightInd/>
        <w:snapToGrid/>
        <w:ind w:right="-46"/>
        <w:rPr>
          <w:lang w:val="es-ES"/>
        </w:rPr>
      </w:pPr>
      <w:r w:rsidRPr="006A09C5">
        <w:rPr>
          <w:lang w:val="es-ES"/>
        </w:rPr>
        <w:t>15.</w:t>
      </w:r>
      <w:r w:rsidR="00736C82" w:rsidRPr="006A09C5">
        <w:rPr>
          <w:lang w:val="es-ES"/>
        </w:rPr>
        <w:t xml:space="preserve"> </w:t>
      </w:r>
      <w:r w:rsidR="00B1334F" w:rsidRPr="006A09C5">
        <w:rPr>
          <w:rFonts w:eastAsia="Malgun Gothic" w:hint="eastAsia"/>
          <w:lang w:val="es-ES" w:eastAsia="ko-KR"/>
        </w:rPr>
        <w:t>d)</w:t>
      </w:r>
      <w:r w:rsidR="00CB3256" w:rsidRPr="006A09C5">
        <w:rPr>
          <w:rFonts w:eastAsia="Malgun Gothic"/>
          <w:lang w:val="es-ES" w:eastAsia="ko-KR"/>
        </w:rPr>
        <w:t xml:space="preserve"> </w:t>
      </w:r>
      <w:r w:rsidR="00AD38CD" w:rsidRPr="006A09C5">
        <w:rPr>
          <w:rFonts w:eastAsia="Malgun Gothic"/>
          <w:lang w:val="es-ES" w:eastAsia="ko-KR"/>
        </w:rPr>
        <w:t>M</w:t>
      </w:r>
      <w:r w:rsidR="00E969A0" w:rsidRPr="006A09C5">
        <w:rPr>
          <w:lang w:val="es-ES"/>
        </w:rPr>
        <w:t>odificar redacción</w:t>
      </w:r>
      <w:r w:rsidR="00F57AF0" w:rsidRPr="006A09C5">
        <w:rPr>
          <w:lang w:val="es-ES"/>
        </w:rPr>
        <w:t>:</w:t>
      </w:r>
      <w:r w:rsidR="00E969A0" w:rsidRPr="006A09C5">
        <w:rPr>
          <w:lang w:val="es-ES"/>
        </w:rPr>
        <w:t xml:space="preserve"> … </w:t>
      </w:r>
      <w:r w:rsidR="00F57AF0" w:rsidRPr="006A09C5">
        <w:rPr>
          <w:lang w:val="es-ES"/>
        </w:rPr>
        <w:t>Esto incluye</w:t>
      </w:r>
      <w:r w:rsidR="00256229" w:rsidRPr="006A09C5">
        <w:rPr>
          <w:lang w:val="es-ES"/>
        </w:rPr>
        <w:t xml:space="preserve"> </w:t>
      </w:r>
      <w:r w:rsidR="00256229" w:rsidRPr="006A09C5">
        <w:rPr>
          <w:color w:val="EE0000"/>
          <w:lang w:val="es-ES"/>
        </w:rPr>
        <w:t>el derecho a ser escuchado, es decir el</w:t>
      </w:r>
      <w:r w:rsidR="00F57AF0" w:rsidRPr="006A09C5">
        <w:rPr>
          <w:lang w:val="es-ES"/>
        </w:rPr>
        <w:t xml:space="preserve"> prestar la debida </w:t>
      </w:r>
      <w:r w:rsidR="00E969A0" w:rsidRPr="006A09C5">
        <w:rPr>
          <w:lang w:val="es-ES"/>
        </w:rPr>
        <w:t xml:space="preserve">… </w:t>
      </w:r>
      <w:bookmarkStart w:id="0" w:name="_Hlk191908715"/>
    </w:p>
    <w:p w14:paraId="47D19279" w14:textId="77777777" w:rsidR="006A09C5" w:rsidRDefault="00736C82" w:rsidP="006A09C5">
      <w:pPr>
        <w:pStyle w:val="SingleTxtG"/>
        <w:numPr>
          <w:ilvl w:val="0"/>
          <w:numId w:val="14"/>
        </w:numPr>
        <w:tabs>
          <w:tab w:val="clear" w:pos="2835"/>
        </w:tabs>
        <w:kinsoku/>
        <w:overflowPunct/>
        <w:autoSpaceDE/>
        <w:autoSpaceDN/>
        <w:adjustRightInd/>
        <w:snapToGrid/>
        <w:ind w:right="-46"/>
        <w:rPr>
          <w:lang w:val="es-ES"/>
        </w:rPr>
      </w:pPr>
      <w:r w:rsidRPr="006A09C5">
        <w:rPr>
          <w:lang w:val="es-ES"/>
        </w:rPr>
        <w:t xml:space="preserve">15. </w:t>
      </w:r>
      <w:r w:rsidRPr="006A09C5">
        <w:rPr>
          <w:rFonts w:eastAsia="Malgun Gothic" w:hint="eastAsia"/>
          <w:lang w:val="es-ES" w:eastAsia="ko-KR"/>
        </w:rPr>
        <w:t>d)</w:t>
      </w:r>
      <w:r w:rsidRPr="006A09C5">
        <w:rPr>
          <w:rFonts w:eastAsia="Malgun Gothic"/>
          <w:lang w:val="es-ES" w:eastAsia="ko-KR"/>
        </w:rPr>
        <w:t xml:space="preserve"> </w:t>
      </w:r>
      <w:r w:rsidR="00754F43" w:rsidRPr="006A09C5">
        <w:rPr>
          <w:rFonts w:eastAsia="Malgun Gothic" w:hint="eastAsia"/>
          <w:lang w:val="es-ES" w:eastAsia="ko-KR"/>
        </w:rPr>
        <w:t>i)</w:t>
      </w:r>
      <w:r w:rsidR="00E969A0" w:rsidRPr="006A09C5">
        <w:rPr>
          <w:rFonts w:eastAsia="Malgun Gothic"/>
          <w:lang w:val="es-ES" w:eastAsia="ko-KR"/>
        </w:rPr>
        <w:t xml:space="preserve"> </w:t>
      </w:r>
      <w:r w:rsidR="00AD38CD" w:rsidRPr="006A09C5">
        <w:rPr>
          <w:rFonts w:eastAsia="Malgun Gothic"/>
          <w:lang w:val="es-ES" w:eastAsia="ko-KR"/>
        </w:rPr>
        <w:t>M</w:t>
      </w:r>
      <w:r w:rsidR="00E969A0" w:rsidRPr="006A09C5">
        <w:rPr>
          <w:lang w:val="es-ES"/>
        </w:rPr>
        <w:t>odificar redacción:</w:t>
      </w:r>
      <w:r w:rsidR="00E969A0" w:rsidRPr="006A09C5">
        <w:rPr>
          <w:rFonts w:eastAsia="Malgun Gothic"/>
          <w:lang w:val="es-ES" w:eastAsia="ko-KR"/>
        </w:rPr>
        <w:t xml:space="preserve"> </w:t>
      </w:r>
      <w:r w:rsidR="00B27F3F" w:rsidRPr="006A09C5">
        <w:rPr>
          <w:lang w:val="es-ES"/>
        </w:rPr>
        <w:t xml:space="preserve">Al niño como </w:t>
      </w:r>
      <w:r w:rsidR="00256229" w:rsidRPr="006A09C5">
        <w:rPr>
          <w:color w:val="EE0000"/>
          <w:lang w:val="es-ES"/>
        </w:rPr>
        <w:t>persona</w:t>
      </w:r>
      <w:r w:rsidR="000D38D1" w:rsidRPr="006A09C5">
        <w:rPr>
          <w:lang w:val="es-ES"/>
        </w:rPr>
        <w:t>…</w:t>
      </w:r>
      <w:bookmarkEnd w:id="0"/>
    </w:p>
    <w:p w14:paraId="0AE963D5" w14:textId="77777777" w:rsidR="006A09C5" w:rsidRDefault="00736C82" w:rsidP="006A09C5">
      <w:pPr>
        <w:pStyle w:val="SingleTxtG"/>
        <w:numPr>
          <w:ilvl w:val="0"/>
          <w:numId w:val="14"/>
        </w:numPr>
        <w:tabs>
          <w:tab w:val="clear" w:pos="2835"/>
        </w:tabs>
        <w:kinsoku/>
        <w:overflowPunct/>
        <w:autoSpaceDE/>
        <w:autoSpaceDN/>
        <w:adjustRightInd/>
        <w:snapToGrid/>
        <w:ind w:right="-46"/>
        <w:rPr>
          <w:lang w:val="es-ES"/>
        </w:rPr>
      </w:pPr>
      <w:r w:rsidRPr="006A09C5">
        <w:rPr>
          <w:lang w:val="es-ES"/>
        </w:rPr>
        <w:t xml:space="preserve">15. </w:t>
      </w:r>
      <w:r w:rsidR="00977929" w:rsidRPr="006A09C5">
        <w:rPr>
          <w:rFonts w:eastAsia="Malgun Gothic" w:hint="eastAsia"/>
          <w:lang w:val="es-ES" w:eastAsia="ko-KR"/>
        </w:rPr>
        <w:t>f)</w:t>
      </w:r>
      <w:r w:rsidR="00E969A0" w:rsidRPr="006A09C5">
        <w:rPr>
          <w:rFonts w:eastAsia="Malgun Gothic"/>
          <w:lang w:val="es-ES" w:eastAsia="ko-KR"/>
        </w:rPr>
        <w:t xml:space="preserve"> </w:t>
      </w:r>
      <w:r w:rsidR="00AD38CD" w:rsidRPr="006A09C5">
        <w:rPr>
          <w:rFonts w:eastAsia="Malgun Gothic"/>
          <w:lang w:val="es-ES" w:eastAsia="ko-KR"/>
        </w:rPr>
        <w:t>M</w:t>
      </w:r>
      <w:r w:rsidR="00E969A0" w:rsidRPr="006A09C5">
        <w:rPr>
          <w:lang w:val="es-ES"/>
        </w:rPr>
        <w:t>odificar redacción:</w:t>
      </w:r>
      <w:r w:rsidR="00F17664" w:rsidRPr="006A09C5">
        <w:rPr>
          <w:lang w:val="es-ES"/>
        </w:rPr>
        <w:t xml:space="preserve"> </w:t>
      </w:r>
      <w:r w:rsidR="00A742A6" w:rsidRPr="006A09C5">
        <w:rPr>
          <w:lang w:val="es-ES"/>
        </w:rPr>
        <w:t>..</w:t>
      </w:r>
      <w:r w:rsidR="00B27F3F" w:rsidRPr="006A09C5">
        <w:rPr>
          <w:lang w:val="es-ES"/>
        </w:rPr>
        <w:t>. antiterroristas</w:t>
      </w:r>
      <w:r w:rsidR="002B09F7" w:rsidRPr="006A09C5">
        <w:rPr>
          <w:lang w:val="es-ES"/>
        </w:rPr>
        <w:t xml:space="preserve"> </w:t>
      </w:r>
      <w:r w:rsidR="002B09F7" w:rsidRPr="006A09C5">
        <w:rPr>
          <w:color w:val="EE0000"/>
          <w:lang w:val="es-ES"/>
        </w:rPr>
        <w:t>y de criminalización de poblaciones específicas (migrantes, en situación de consumo, etc.)</w:t>
      </w:r>
      <w:r w:rsidR="00B27F3F" w:rsidRPr="006A09C5">
        <w:rPr>
          <w:lang w:val="es-ES"/>
        </w:rPr>
        <w:t xml:space="preserve">, no deben </w:t>
      </w:r>
      <w:r w:rsidR="00F17664" w:rsidRPr="006A09C5">
        <w:rPr>
          <w:lang w:val="es-ES"/>
        </w:rPr>
        <w:t>…</w:t>
      </w:r>
    </w:p>
    <w:p w14:paraId="7B853F8C" w14:textId="77777777" w:rsidR="006A09C5" w:rsidRDefault="00E95E84" w:rsidP="006A09C5">
      <w:pPr>
        <w:pStyle w:val="SingleTxtG"/>
        <w:numPr>
          <w:ilvl w:val="0"/>
          <w:numId w:val="14"/>
        </w:numPr>
        <w:tabs>
          <w:tab w:val="clear" w:pos="2835"/>
        </w:tabs>
        <w:kinsoku/>
        <w:overflowPunct/>
        <w:autoSpaceDE/>
        <w:autoSpaceDN/>
        <w:adjustRightInd/>
        <w:snapToGrid/>
        <w:ind w:right="-46"/>
        <w:rPr>
          <w:lang w:val="es-ES"/>
        </w:rPr>
      </w:pPr>
      <w:r w:rsidRPr="006A09C5">
        <w:rPr>
          <w:lang w:val="es-ES"/>
        </w:rPr>
        <w:t xml:space="preserve">17. </w:t>
      </w:r>
      <w:r w:rsidR="00A742A6" w:rsidRPr="006A09C5">
        <w:rPr>
          <w:lang w:val="es-ES"/>
        </w:rPr>
        <w:t>Se propone agregar al final del par</w:t>
      </w:r>
      <w:r w:rsidR="00861851" w:rsidRPr="006A09C5">
        <w:rPr>
          <w:lang w:val="es-ES"/>
        </w:rPr>
        <w:t>á</w:t>
      </w:r>
      <w:r w:rsidR="00A742A6" w:rsidRPr="006A09C5">
        <w:rPr>
          <w:lang w:val="es-ES"/>
        </w:rPr>
        <w:t>grafo</w:t>
      </w:r>
      <w:r w:rsidR="00861851" w:rsidRPr="006A09C5">
        <w:rPr>
          <w:lang w:val="es-ES"/>
        </w:rPr>
        <w:t xml:space="preserve">: </w:t>
      </w:r>
      <w:r w:rsidR="00435D53" w:rsidRPr="006A09C5">
        <w:rPr>
          <w:color w:val="EE0000"/>
          <w:lang w:val="es-ES"/>
        </w:rPr>
        <w:t xml:space="preserve">Se </w:t>
      </w:r>
      <w:r w:rsidR="00DD193E" w:rsidRPr="006A09C5">
        <w:rPr>
          <w:color w:val="EE0000"/>
          <w:lang w:val="es-ES"/>
        </w:rPr>
        <w:t>anima</w:t>
      </w:r>
      <w:r w:rsidR="00435D53" w:rsidRPr="006A09C5">
        <w:rPr>
          <w:color w:val="EE0000"/>
          <w:lang w:val="es-ES"/>
        </w:rPr>
        <w:t xml:space="preserve"> a los Estados para que las reparaciones comprendan componentes materiales y simbólicos, así como herramientas para garantizar la no repetición. </w:t>
      </w:r>
    </w:p>
    <w:p w14:paraId="7925B73D" w14:textId="77777777" w:rsidR="006A09C5" w:rsidRDefault="00E95E84" w:rsidP="006A09C5">
      <w:pPr>
        <w:pStyle w:val="SingleTxtG"/>
        <w:numPr>
          <w:ilvl w:val="0"/>
          <w:numId w:val="14"/>
        </w:numPr>
        <w:tabs>
          <w:tab w:val="clear" w:pos="2835"/>
        </w:tabs>
        <w:kinsoku/>
        <w:overflowPunct/>
        <w:autoSpaceDE/>
        <w:autoSpaceDN/>
        <w:adjustRightInd/>
        <w:snapToGrid/>
        <w:ind w:right="-46"/>
        <w:rPr>
          <w:lang w:val="es-ES"/>
        </w:rPr>
      </w:pPr>
      <w:r w:rsidRPr="006A09C5">
        <w:rPr>
          <w:lang w:val="es-ES"/>
        </w:rPr>
        <w:t xml:space="preserve">18. </w:t>
      </w:r>
      <w:r w:rsidR="001A3D07" w:rsidRPr="006A09C5">
        <w:rPr>
          <w:rFonts w:eastAsia="Malgun Gothic" w:hint="eastAsia"/>
          <w:lang w:val="es-ES" w:eastAsia="ko-KR"/>
        </w:rPr>
        <w:t>a)</w:t>
      </w:r>
      <w:r w:rsidR="00E91F51" w:rsidRPr="006A09C5">
        <w:rPr>
          <w:rFonts w:eastAsia="Malgun Gothic"/>
          <w:lang w:val="es-ES" w:eastAsia="ko-KR"/>
        </w:rPr>
        <w:t xml:space="preserve"> </w:t>
      </w:r>
      <w:bookmarkStart w:id="1" w:name="_Hlk191908904"/>
      <w:r w:rsidR="00754F43" w:rsidRPr="006A09C5">
        <w:rPr>
          <w:rFonts w:eastAsia="Malgun Gothic" w:hint="eastAsia"/>
          <w:lang w:val="es-ES" w:eastAsia="ko-KR"/>
        </w:rPr>
        <w:t>iv)</w:t>
      </w:r>
      <w:r w:rsidR="00E91F51" w:rsidRPr="006A09C5">
        <w:rPr>
          <w:rFonts w:eastAsia="Malgun Gothic"/>
          <w:lang w:val="es-ES" w:eastAsia="ko-KR"/>
        </w:rPr>
        <w:t xml:space="preserve"> </w:t>
      </w:r>
      <w:r w:rsidR="00411A00" w:rsidRPr="006A09C5">
        <w:rPr>
          <w:lang w:val="es-ES"/>
        </w:rPr>
        <w:t>M</w:t>
      </w:r>
      <w:r w:rsidR="00E91F51" w:rsidRPr="006A09C5">
        <w:rPr>
          <w:lang w:val="es-ES"/>
        </w:rPr>
        <w:t>odificar redacción:</w:t>
      </w:r>
      <w:r w:rsidR="001A3D07" w:rsidRPr="006A09C5">
        <w:rPr>
          <w:lang w:val="es-ES"/>
        </w:rPr>
        <w:t xml:space="preserve"> </w:t>
      </w:r>
      <w:r w:rsidR="00E91F51" w:rsidRPr="006A09C5">
        <w:rPr>
          <w:lang w:val="es-ES"/>
        </w:rPr>
        <w:t xml:space="preserve">… </w:t>
      </w:r>
      <w:r w:rsidR="00253CCD" w:rsidRPr="006A09C5">
        <w:rPr>
          <w:lang w:val="es-ES"/>
        </w:rPr>
        <w:t>niños en la pornografía</w:t>
      </w:r>
      <w:r w:rsidR="005D6884" w:rsidRPr="006A09C5">
        <w:rPr>
          <w:lang w:val="es-ES"/>
        </w:rPr>
        <w:t xml:space="preserve">, </w:t>
      </w:r>
      <w:r w:rsidR="005D6884" w:rsidRPr="006A09C5">
        <w:rPr>
          <w:color w:val="FF0000"/>
          <w:lang w:val="es-MX"/>
        </w:rPr>
        <w:t>así como el delito organizado como la trata de personas y el narcotráfico y los riesgos asociados al uso abusivo de las tecnologías de la información y la comunicación y otras amenazas emergentes del entorno digital</w:t>
      </w:r>
      <w:r w:rsidR="00253CCD" w:rsidRPr="006A09C5">
        <w:rPr>
          <w:lang w:val="es-ES"/>
        </w:rPr>
        <w:t xml:space="preserve">. </w:t>
      </w:r>
      <w:r w:rsidR="00E91F51" w:rsidRPr="006A09C5">
        <w:rPr>
          <w:lang w:val="es-ES"/>
        </w:rPr>
        <w:t xml:space="preserve">… </w:t>
      </w:r>
      <w:bookmarkEnd w:id="1"/>
    </w:p>
    <w:p w14:paraId="301E50A7" w14:textId="6BE08C5C" w:rsidR="006A09C5" w:rsidRDefault="00736C82" w:rsidP="006A09C5">
      <w:pPr>
        <w:pStyle w:val="SingleTxtG"/>
        <w:numPr>
          <w:ilvl w:val="0"/>
          <w:numId w:val="14"/>
        </w:numPr>
        <w:tabs>
          <w:tab w:val="clear" w:pos="2835"/>
        </w:tabs>
        <w:kinsoku/>
        <w:overflowPunct/>
        <w:autoSpaceDE/>
        <w:autoSpaceDN/>
        <w:adjustRightInd/>
        <w:snapToGrid/>
        <w:ind w:right="-46"/>
        <w:rPr>
          <w:lang w:val="es-ES"/>
        </w:rPr>
      </w:pPr>
      <w:r w:rsidRPr="006A09C5">
        <w:rPr>
          <w:lang w:val="es-ES"/>
        </w:rPr>
        <w:t xml:space="preserve">18. </w:t>
      </w:r>
      <w:r w:rsidR="00DC5ACE" w:rsidRPr="006A09C5">
        <w:rPr>
          <w:rFonts w:eastAsia="Malgun Gothic" w:hint="eastAsia"/>
          <w:lang w:val="es-ES" w:eastAsia="ko-KR"/>
        </w:rPr>
        <w:t>b)</w:t>
      </w:r>
      <w:r w:rsidR="00E91F51" w:rsidRPr="006A09C5">
        <w:rPr>
          <w:rFonts w:eastAsia="Malgun Gothic"/>
          <w:lang w:val="es-ES" w:eastAsia="ko-KR"/>
        </w:rPr>
        <w:t xml:space="preserve"> </w:t>
      </w:r>
      <w:r w:rsidR="00411A00" w:rsidRPr="006A09C5">
        <w:rPr>
          <w:lang w:val="es-ES"/>
        </w:rPr>
        <w:t>A</w:t>
      </w:r>
      <w:r w:rsidR="00C3371A" w:rsidRPr="006A09C5">
        <w:rPr>
          <w:lang w:val="es-ES"/>
        </w:rPr>
        <w:t xml:space="preserve">gregar al final: </w:t>
      </w:r>
      <w:r w:rsidR="009C47D0" w:rsidRPr="006A09C5">
        <w:rPr>
          <w:color w:val="EE0000"/>
          <w:lang w:val="es-ES"/>
        </w:rPr>
        <w:t>Se insta a los Estados a establecer protocolos de actuación para este tipo de situaciones</w:t>
      </w:r>
      <w:r w:rsidR="006A09C5">
        <w:rPr>
          <w:lang w:val="es-ES"/>
        </w:rPr>
        <w:t>.</w:t>
      </w:r>
    </w:p>
    <w:p w14:paraId="4C4DCE47" w14:textId="06F55234" w:rsidR="006A09C5" w:rsidRDefault="00E95E84" w:rsidP="006A09C5">
      <w:pPr>
        <w:pStyle w:val="SingleTxtG"/>
        <w:numPr>
          <w:ilvl w:val="0"/>
          <w:numId w:val="14"/>
        </w:numPr>
        <w:tabs>
          <w:tab w:val="clear" w:pos="2835"/>
        </w:tabs>
        <w:kinsoku/>
        <w:overflowPunct/>
        <w:autoSpaceDE/>
        <w:autoSpaceDN/>
        <w:adjustRightInd/>
        <w:snapToGrid/>
        <w:ind w:right="-46"/>
        <w:rPr>
          <w:lang w:val="es-ES"/>
        </w:rPr>
      </w:pPr>
      <w:r w:rsidRPr="006A09C5">
        <w:rPr>
          <w:lang w:val="es-ES"/>
        </w:rPr>
        <w:t xml:space="preserve">19. </w:t>
      </w:r>
      <w:r w:rsidR="00411A00" w:rsidRPr="006A09C5">
        <w:rPr>
          <w:lang w:val="es-ES"/>
        </w:rPr>
        <w:t>M</w:t>
      </w:r>
      <w:r w:rsidR="00E91F51" w:rsidRPr="006A09C5">
        <w:rPr>
          <w:lang w:val="es-ES"/>
        </w:rPr>
        <w:t xml:space="preserve">odificar redacción: </w:t>
      </w:r>
      <w:r w:rsidR="009F1E52" w:rsidRPr="006A09C5">
        <w:rPr>
          <w:lang w:val="es-ES"/>
        </w:rPr>
        <w:t xml:space="preserve">… </w:t>
      </w:r>
      <w:r w:rsidR="001A3D07" w:rsidRPr="006A09C5">
        <w:rPr>
          <w:lang w:val="es-ES"/>
        </w:rPr>
        <w:t xml:space="preserve">derechos del niño </w:t>
      </w:r>
      <w:r w:rsidR="001A3D07" w:rsidRPr="006A09C5">
        <w:rPr>
          <w:color w:val="EE0000"/>
          <w:lang w:val="es-ES"/>
        </w:rPr>
        <w:t xml:space="preserve">deben </w:t>
      </w:r>
      <w:r w:rsidR="007403BD" w:rsidRPr="006A09C5">
        <w:rPr>
          <w:color w:val="EE0000"/>
          <w:lang w:val="es-ES"/>
        </w:rPr>
        <w:t xml:space="preserve">contar con una </w:t>
      </w:r>
      <w:r w:rsidR="007403BD" w:rsidRPr="006A09C5">
        <w:rPr>
          <w:color w:val="EE0000"/>
          <w:lang w:val="es-AR"/>
        </w:rPr>
        <w:t xml:space="preserve">amplia legitimación procesal </w:t>
      </w:r>
      <w:r w:rsidR="00DD193E" w:rsidRPr="006A09C5">
        <w:rPr>
          <w:color w:val="EE0000"/>
          <w:lang w:val="es-AR"/>
        </w:rPr>
        <w:t xml:space="preserve">a fin de dar cumplimiento adecuado a sus obligaciones. </w:t>
      </w:r>
      <w:r w:rsidR="007403BD" w:rsidRPr="006A09C5">
        <w:rPr>
          <w:color w:val="EE0000"/>
          <w:lang w:val="es-AR"/>
        </w:rPr>
        <w:t xml:space="preserve">Estas entidades deben </w:t>
      </w:r>
      <w:r w:rsidR="001A3D07" w:rsidRPr="006A09C5">
        <w:rPr>
          <w:lang w:val="es-ES"/>
        </w:rPr>
        <w:t xml:space="preserve">establecer mecanismos </w:t>
      </w:r>
      <w:r w:rsidR="00411A00" w:rsidRPr="006A09C5">
        <w:rPr>
          <w:lang w:val="es-ES"/>
        </w:rPr>
        <w:t xml:space="preserve">… </w:t>
      </w:r>
      <w:r w:rsidR="001A3D07" w:rsidRPr="006A09C5">
        <w:rPr>
          <w:lang w:val="es-ES"/>
        </w:rPr>
        <w:t>Esto incluye mecanismos de denuncia</w:t>
      </w:r>
      <w:r w:rsidR="00770D35" w:rsidRPr="006A09C5">
        <w:rPr>
          <w:lang w:val="es-ES"/>
        </w:rPr>
        <w:t xml:space="preserve"> </w:t>
      </w:r>
      <w:r w:rsidR="00770D35" w:rsidRPr="006A09C5">
        <w:rPr>
          <w:color w:val="EE0000"/>
          <w:lang w:val="es-ES"/>
        </w:rPr>
        <w:t>confidenciales y/o anónimos</w:t>
      </w:r>
      <w:r w:rsidR="001A3D07" w:rsidRPr="006A09C5">
        <w:rPr>
          <w:color w:val="EE0000"/>
          <w:lang w:val="es-ES"/>
        </w:rPr>
        <w:t xml:space="preserve"> </w:t>
      </w:r>
      <w:r w:rsidR="001A3D07" w:rsidRPr="006A09C5">
        <w:rPr>
          <w:lang w:val="es-ES"/>
        </w:rPr>
        <w:t xml:space="preserve">dentro de la administración </w:t>
      </w:r>
      <w:r w:rsidR="00E91F51" w:rsidRPr="006A09C5">
        <w:rPr>
          <w:lang w:val="es-ES"/>
        </w:rPr>
        <w:t>…</w:t>
      </w:r>
      <w:r w:rsidR="001A3D07" w:rsidRPr="006A09C5">
        <w:rPr>
          <w:lang w:val="es-ES"/>
        </w:rPr>
        <w:t xml:space="preserve"> </w:t>
      </w:r>
      <w:r w:rsidR="00584B82" w:rsidRPr="006A09C5">
        <w:rPr>
          <w:rFonts w:eastAsia="Malgun Gothic" w:hint="eastAsia"/>
          <w:lang w:val="es-ES" w:eastAsia="ko-KR"/>
        </w:rPr>
        <w:t xml:space="preserve">derechos del niño </w:t>
      </w:r>
      <w:r w:rsidR="00770D35" w:rsidRPr="006A09C5">
        <w:rPr>
          <w:rFonts w:eastAsia="Malgun Gothic"/>
          <w:color w:val="EE0000"/>
          <w:lang w:val="es-ES" w:eastAsia="ko-KR"/>
        </w:rPr>
        <w:t>deben resguardar la confidencialidad y/o anonimato para quien formula la denuncia y</w:t>
      </w:r>
      <w:r w:rsidR="00770D35" w:rsidRPr="006A09C5">
        <w:rPr>
          <w:rFonts w:eastAsia="Malgun Gothic"/>
          <w:lang w:val="es-ES" w:eastAsia="ko-KR"/>
        </w:rPr>
        <w:t xml:space="preserve"> </w:t>
      </w:r>
      <w:r w:rsidR="003B3318" w:rsidRPr="006A09C5">
        <w:rPr>
          <w:lang w:val="es-ES"/>
        </w:rPr>
        <w:t>pueden incluir</w:t>
      </w:r>
      <w:r w:rsidR="00E91F51" w:rsidRPr="006A09C5">
        <w:rPr>
          <w:lang w:val="es-ES"/>
        </w:rPr>
        <w:t xml:space="preserve"> … </w:t>
      </w:r>
    </w:p>
    <w:p w14:paraId="5B61C0A7" w14:textId="77777777" w:rsidR="006A09C5" w:rsidRDefault="00E95E84" w:rsidP="006A09C5">
      <w:pPr>
        <w:pStyle w:val="SingleTxtG"/>
        <w:numPr>
          <w:ilvl w:val="0"/>
          <w:numId w:val="14"/>
        </w:numPr>
        <w:tabs>
          <w:tab w:val="clear" w:pos="2835"/>
        </w:tabs>
        <w:kinsoku/>
        <w:overflowPunct/>
        <w:autoSpaceDE/>
        <w:autoSpaceDN/>
        <w:adjustRightInd/>
        <w:snapToGrid/>
        <w:ind w:right="-46"/>
        <w:rPr>
          <w:lang w:val="es-ES"/>
        </w:rPr>
      </w:pPr>
      <w:r w:rsidRPr="006A09C5">
        <w:rPr>
          <w:lang w:val="es-ES"/>
        </w:rPr>
        <w:t xml:space="preserve">21. </w:t>
      </w:r>
      <w:r w:rsidR="00411A00" w:rsidRPr="006A09C5">
        <w:rPr>
          <w:lang w:val="es-ES"/>
        </w:rPr>
        <w:t>M</w:t>
      </w:r>
      <w:r w:rsidR="00073DBD" w:rsidRPr="006A09C5">
        <w:rPr>
          <w:lang w:val="es-ES"/>
        </w:rPr>
        <w:t xml:space="preserve">odificar redacción: … </w:t>
      </w:r>
      <w:r w:rsidR="001A3D07" w:rsidRPr="006A09C5">
        <w:rPr>
          <w:lang w:val="es-ES"/>
        </w:rPr>
        <w:t>derechos humanos</w:t>
      </w:r>
      <w:r w:rsidR="001A3D07" w:rsidRPr="006A09C5">
        <w:rPr>
          <w:color w:val="EE0000"/>
          <w:lang w:val="es-ES"/>
        </w:rPr>
        <w:t xml:space="preserve"> </w:t>
      </w:r>
      <w:r w:rsidR="00E07043" w:rsidRPr="006A09C5">
        <w:rPr>
          <w:color w:val="EE0000"/>
          <w:lang w:val="es-ES"/>
        </w:rPr>
        <w:t xml:space="preserve">con amplia legitimación procesal </w:t>
      </w:r>
      <w:r w:rsidR="001A3D07" w:rsidRPr="006A09C5">
        <w:rPr>
          <w:lang w:val="es-ES"/>
        </w:rPr>
        <w:t xml:space="preserve">encargada de </w:t>
      </w:r>
      <w:r w:rsidR="00073DBD" w:rsidRPr="006A09C5">
        <w:rPr>
          <w:lang w:val="es-ES"/>
        </w:rPr>
        <w:t xml:space="preserve">… </w:t>
      </w:r>
    </w:p>
    <w:p w14:paraId="78D59208" w14:textId="13DC9A42" w:rsidR="006A09C5" w:rsidRDefault="00E95E84" w:rsidP="006A09C5">
      <w:pPr>
        <w:pStyle w:val="SingleTxtG"/>
        <w:numPr>
          <w:ilvl w:val="0"/>
          <w:numId w:val="14"/>
        </w:numPr>
        <w:tabs>
          <w:tab w:val="clear" w:pos="2835"/>
        </w:tabs>
        <w:kinsoku/>
        <w:overflowPunct/>
        <w:autoSpaceDE/>
        <w:autoSpaceDN/>
        <w:adjustRightInd/>
        <w:snapToGrid/>
        <w:ind w:right="-46"/>
        <w:rPr>
          <w:lang w:val="es-ES"/>
        </w:rPr>
      </w:pPr>
      <w:r w:rsidRPr="006A09C5">
        <w:rPr>
          <w:lang w:val="es-ES"/>
        </w:rPr>
        <w:lastRenderedPageBreak/>
        <w:t xml:space="preserve">22. </w:t>
      </w:r>
      <w:r w:rsidR="00A7642B" w:rsidRPr="006A09C5">
        <w:rPr>
          <w:lang w:val="es-ES"/>
        </w:rPr>
        <w:t>A</w:t>
      </w:r>
      <w:r w:rsidR="00073DBD" w:rsidRPr="006A09C5">
        <w:rPr>
          <w:lang w:val="es-ES"/>
        </w:rPr>
        <w:t xml:space="preserve">gregar al final: </w:t>
      </w:r>
      <w:r w:rsidR="00770D35" w:rsidRPr="006A09C5">
        <w:rPr>
          <w:color w:val="EE0000"/>
          <w:lang w:val="es-ES"/>
        </w:rPr>
        <w:t xml:space="preserve">En estos casos, </w:t>
      </w:r>
      <w:r w:rsidR="00770D35" w:rsidRPr="006A09C5">
        <w:rPr>
          <w:rFonts w:eastAsia="Malgun Gothic"/>
          <w:color w:val="EE0000"/>
          <w:lang w:val="es-ES" w:eastAsia="ko-KR"/>
        </w:rPr>
        <w:t>l</w:t>
      </w:r>
      <w:r w:rsidR="00770D35" w:rsidRPr="006A09C5">
        <w:rPr>
          <w:rFonts w:eastAsia="Malgun Gothic" w:hint="eastAsia"/>
          <w:color w:val="EE0000"/>
          <w:lang w:val="es-ES" w:eastAsia="ko-KR"/>
        </w:rPr>
        <w:t xml:space="preserve">os métodos </w:t>
      </w:r>
      <w:r w:rsidR="008268A5" w:rsidRPr="006A09C5">
        <w:rPr>
          <w:rFonts w:eastAsia="Malgun Gothic"/>
          <w:color w:val="EE0000"/>
          <w:lang w:val="es-ES" w:eastAsia="ko-KR"/>
        </w:rPr>
        <w:t xml:space="preserve">de denuncia </w:t>
      </w:r>
      <w:r w:rsidR="00770D35" w:rsidRPr="006A09C5">
        <w:rPr>
          <w:rFonts w:eastAsia="Malgun Gothic"/>
          <w:color w:val="EE0000"/>
          <w:lang w:val="es-ES" w:eastAsia="ko-KR"/>
        </w:rPr>
        <w:t xml:space="preserve">deben resguardar la confidencialidad de quien </w:t>
      </w:r>
      <w:r w:rsidR="00C877D4">
        <w:rPr>
          <w:rFonts w:eastAsia="Malgun Gothic"/>
          <w:color w:val="EE0000"/>
          <w:lang w:val="es-ES" w:eastAsia="ko-KR"/>
        </w:rPr>
        <w:t>la realiza</w:t>
      </w:r>
      <w:r w:rsidR="00770D35" w:rsidRPr="006A09C5">
        <w:rPr>
          <w:rFonts w:eastAsia="Malgun Gothic"/>
          <w:color w:val="EE0000"/>
          <w:lang w:val="es-ES" w:eastAsia="ko-KR"/>
        </w:rPr>
        <w:t xml:space="preserve">. </w:t>
      </w:r>
      <w:r w:rsidR="00E07043" w:rsidRPr="006A09C5">
        <w:rPr>
          <w:rFonts w:eastAsia="Malgun Gothic"/>
          <w:color w:val="EE0000"/>
          <w:lang w:val="es-ES" w:eastAsia="ko-KR"/>
        </w:rPr>
        <w:t xml:space="preserve">Se insta a los Estados para que limiten la publicidad </w:t>
      </w:r>
      <w:r w:rsidR="00F16FF1" w:rsidRPr="006A09C5">
        <w:rPr>
          <w:rFonts w:eastAsia="Malgun Gothic"/>
          <w:color w:val="EE0000"/>
          <w:lang w:val="es-ES" w:eastAsia="ko-KR"/>
        </w:rPr>
        <w:t>de</w:t>
      </w:r>
      <w:r w:rsidR="00F16FF1" w:rsidRPr="006A09C5">
        <w:rPr>
          <w:rFonts w:eastAsia="Malgun Gothic"/>
          <w:color w:val="EE0000"/>
          <w:lang w:val="es-AR" w:eastAsia="ko-KR"/>
        </w:rPr>
        <w:t xml:space="preserve"> productos, servicios o actividades que puedan tener efectos adictivos para niños (bebidas alcohólicas y energizantes, tabaco, sitios de apuestas, juegos en línea y redes sociales).</w:t>
      </w:r>
    </w:p>
    <w:p w14:paraId="172AD949" w14:textId="77777777" w:rsidR="006A09C5" w:rsidRDefault="00E95E84" w:rsidP="006A09C5">
      <w:pPr>
        <w:pStyle w:val="SingleTxtG"/>
        <w:numPr>
          <w:ilvl w:val="0"/>
          <w:numId w:val="14"/>
        </w:numPr>
        <w:tabs>
          <w:tab w:val="clear" w:pos="2835"/>
        </w:tabs>
        <w:kinsoku/>
        <w:overflowPunct/>
        <w:autoSpaceDE/>
        <w:autoSpaceDN/>
        <w:adjustRightInd/>
        <w:snapToGrid/>
        <w:ind w:right="-46"/>
        <w:rPr>
          <w:lang w:val="es-ES"/>
        </w:rPr>
      </w:pPr>
      <w:r w:rsidRPr="006A09C5">
        <w:rPr>
          <w:lang w:val="es-MX"/>
        </w:rPr>
        <w:t xml:space="preserve">23. </w:t>
      </w:r>
      <w:r w:rsidR="00A7642B" w:rsidRPr="006A09C5">
        <w:rPr>
          <w:lang w:val="es-MX"/>
        </w:rPr>
        <w:t>A</w:t>
      </w:r>
      <w:r w:rsidR="00073DBD" w:rsidRPr="006A09C5">
        <w:rPr>
          <w:lang w:val="es-ES"/>
        </w:rPr>
        <w:t xml:space="preserve">gregar al final: </w:t>
      </w:r>
      <w:r w:rsidR="001A3D07" w:rsidRPr="006A09C5">
        <w:rPr>
          <w:color w:val="EE0000"/>
          <w:lang w:val="es-ES"/>
        </w:rPr>
        <w:t>Los</w:t>
      </w:r>
      <w:r w:rsidR="00770D35" w:rsidRPr="006A09C5">
        <w:rPr>
          <w:color w:val="EE0000"/>
          <w:lang w:val="es-ES"/>
        </w:rPr>
        <w:t xml:space="preserve"> Estados</w:t>
      </w:r>
      <w:r w:rsidR="001A3D07" w:rsidRPr="006A09C5">
        <w:rPr>
          <w:color w:val="EE0000"/>
          <w:lang w:val="es-ES"/>
        </w:rPr>
        <w:t xml:space="preserve"> deben</w:t>
      </w:r>
      <w:r w:rsidR="00770D35" w:rsidRPr="006A09C5">
        <w:rPr>
          <w:color w:val="EE0000"/>
          <w:lang w:val="es-ES"/>
        </w:rPr>
        <w:t xml:space="preserve"> garantizar la</w:t>
      </w:r>
      <w:r w:rsidR="001A3D07" w:rsidRPr="006A09C5">
        <w:rPr>
          <w:color w:val="EE0000"/>
          <w:lang w:val="es-ES"/>
        </w:rPr>
        <w:t xml:space="preserve"> posibilidad de</w:t>
      </w:r>
      <w:r w:rsidR="00770D35" w:rsidRPr="006A09C5">
        <w:rPr>
          <w:color w:val="EE0000"/>
          <w:lang w:val="es-ES"/>
        </w:rPr>
        <w:t xml:space="preserve"> los niños de</w:t>
      </w:r>
      <w:r w:rsidR="001A3D07" w:rsidRPr="006A09C5">
        <w:rPr>
          <w:color w:val="EE0000"/>
          <w:lang w:val="es-ES"/>
        </w:rPr>
        <w:t xml:space="preserve"> optar por no participar en los procesos consuetudinarios y recurrir </w:t>
      </w:r>
      <w:r w:rsidR="005B070E" w:rsidRPr="006A09C5">
        <w:rPr>
          <w:rFonts w:eastAsia="Malgun Gothic" w:hint="eastAsia"/>
          <w:color w:val="EE0000"/>
          <w:lang w:val="es-ES" w:eastAsia="ko-KR"/>
        </w:rPr>
        <w:t xml:space="preserve">al </w:t>
      </w:r>
      <w:r w:rsidR="001A3D07" w:rsidRPr="006A09C5">
        <w:rPr>
          <w:color w:val="EE0000"/>
          <w:lang w:val="es-ES"/>
        </w:rPr>
        <w:t>sistema judicial formal</w:t>
      </w:r>
      <w:r w:rsidR="001A3D07" w:rsidRPr="006A09C5">
        <w:rPr>
          <w:lang w:val="es-ES"/>
        </w:rPr>
        <w:t>.</w:t>
      </w:r>
    </w:p>
    <w:p w14:paraId="333DF8B4" w14:textId="77777777" w:rsidR="006A09C5" w:rsidRDefault="00E95E84" w:rsidP="006A09C5">
      <w:pPr>
        <w:pStyle w:val="SingleTxtG"/>
        <w:numPr>
          <w:ilvl w:val="0"/>
          <w:numId w:val="14"/>
        </w:numPr>
        <w:tabs>
          <w:tab w:val="clear" w:pos="2835"/>
        </w:tabs>
        <w:kinsoku/>
        <w:overflowPunct/>
        <w:autoSpaceDE/>
        <w:autoSpaceDN/>
        <w:adjustRightInd/>
        <w:snapToGrid/>
        <w:ind w:right="-46"/>
        <w:rPr>
          <w:lang w:val="es-ES"/>
        </w:rPr>
      </w:pPr>
      <w:r w:rsidRPr="006A09C5">
        <w:rPr>
          <w:lang w:val="es-ES"/>
        </w:rPr>
        <w:t xml:space="preserve">26. </w:t>
      </w:r>
      <w:r w:rsidR="00A7642B" w:rsidRPr="006A09C5">
        <w:rPr>
          <w:lang w:val="es-ES"/>
        </w:rPr>
        <w:t>M</w:t>
      </w:r>
      <w:r w:rsidR="00073DBD" w:rsidRPr="006A09C5">
        <w:rPr>
          <w:lang w:val="es-ES"/>
        </w:rPr>
        <w:t xml:space="preserve">odificar redacción: … </w:t>
      </w:r>
      <w:r w:rsidR="0083764A" w:rsidRPr="006A09C5">
        <w:rPr>
          <w:lang w:val="es-ES"/>
        </w:rPr>
        <w:t>desfavorecidas</w:t>
      </w:r>
      <w:r w:rsidR="00B86ECA" w:rsidRPr="006A09C5">
        <w:rPr>
          <w:lang w:val="es-ES"/>
        </w:rPr>
        <w:t xml:space="preserve"> </w:t>
      </w:r>
      <w:r w:rsidR="00B86ECA" w:rsidRPr="006A09C5">
        <w:rPr>
          <w:color w:val="FF0000"/>
          <w:lang w:val="es-ES"/>
        </w:rPr>
        <w:t>como la pobreza y pobreza extrema, niños en situación de alojamiento institucional, niños con discapacidades y niños en situación o entorno de consumo</w:t>
      </w:r>
      <w:r w:rsidR="0083764A" w:rsidRPr="006A09C5">
        <w:rPr>
          <w:lang w:val="es-ES"/>
        </w:rPr>
        <w:t>, de modo qu</w:t>
      </w:r>
      <w:r w:rsidR="00A7642B" w:rsidRPr="006A09C5">
        <w:rPr>
          <w:lang w:val="es-ES"/>
        </w:rPr>
        <w:t>e</w:t>
      </w:r>
      <w:r w:rsidR="00073DBD" w:rsidRPr="006A09C5">
        <w:rPr>
          <w:lang w:val="es-ES"/>
        </w:rPr>
        <w:t>…</w:t>
      </w:r>
    </w:p>
    <w:p w14:paraId="05F64D7F" w14:textId="77777777" w:rsidR="006A09C5" w:rsidRDefault="00E95E84" w:rsidP="001B621F">
      <w:pPr>
        <w:pStyle w:val="SingleTxtG"/>
        <w:numPr>
          <w:ilvl w:val="0"/>
          <w:numId w:val="14"/>
        </w:numPr>
        <w:tabs>
          <w:tab w:val="clear" w:pos="2835"/>
        </w:tabs>
        <w:kinsoku/>
        <w:overflowPunct/>
        <w:autoSpaceDE/>
        <w:autoSpaceDN/>
        <w:adjustRightInd/>
        <w:snapToGrid/>
        <w:ind w:right="-46"/>
        <w:rPr>
          <w:lang w:val="es-ES"/>
        </w:rPr>
      </w:pPr>
      <w:r w:rsidRPr="006A09C5">
        <w:rPr>
          <w:lang w:val="es-ES"/>
        </w:rPr>
        <w:t xml:space="preserve">27. </w:t>
      </w:r>
      <w:r w:rsidR="00A7642B" w:rsidRPr="006A09C5">
        <w:rPr>
          <w:lang w:val="es-ES"/>
        </w:rPr>
        <w:t>M</w:t>
      </w:r>
      <w:r w:rsidR="00073DBD" w:rsidRPr="006A09C5">
        <w:rPr>
          <w:lang w:val="es-ES"/>
        </w:rPr>
        <w:t xml:space="preserve">odificar redacción: … </w:t>
      </w:r>
      <w:r w:rsidR="0083764A" w:rsidRPr="006A09C5">
        <w:rPr>
          <w:lang w:val="es-ES"/>
        </w:rPr>
        <w:t xml:space="preserve">niños pertenecientes a </w:t>
      </w:r>
      <w:r w:rsidR="00F051C0" w:rsidRPr="006A09C5">
        <w:rPr>
          <w:color w:val="EE0000"/>
          <w:lang w:val="es-ES"/>
        </w:rPr>
        <w:t xml:space="preserve">pueblos </w:t>
      </w:r>
      <w:r w:rsidR="0083764A" w:rsidRPr="006A09C5">
        <w:rPr>
          <w:lang w:val="es-ES"/>
        </w:rPr>
        <w:t>indígenas</w:t>
      </w:r>
      <w:r w:rsidR="006A09C5">
        <w:rPr>
          <w:lang w:val="es-ES"/>
        </w:rPr>
        <w:t>,</w:t>
      </w:r>
      <w:r w:rsidR="0083764A" w:rsidRPr="006A09C5">
        <w:rPr>
          <w:lang w:val="es-ES"/>
        </w:rPr>
        <w:t xml:space="preserve"> </w:t>
      </w:r>
      <w:r w:rsidR="005425D6" w:rsidRPr="006A09C5">
        <w:rPr>
          <w:lang w:val="es-ES"/>
        </w:rPr>
        <w:t xml:space="preserve">… </w:t>
      </w:r>
      <w:r w:rsidR="0083764A" w:rsidRPr="006A09C5">
        <w:rPr>
          <w:lang w:val="es-ES"/>
        </w:rPr>
        <w:t>apátridas</w:t>
      </w:r>
      <w:r w:rsidR="00F051C0" w:rsidRPr="006A09C5">
        <w:rPr>
          <w:lang w:val="es-ES"/>
        </w:rPr>
        <w:t xml:space="preserve">, </w:t>
      </w:r>
      <w:r w:rsidR="00F051C0" w:rsidRPr="006A09C5">
        <w:rPr>
          <w:color w:val="EE0000"/>
          <w:lang w:val="es-ES"/>
        </w:rPr>
        <w:t>los niños sin cuidados parentales</w:t>
      </w:r>
      <w:r w:rsidR="00F051C0" w:rsidRPr="006A09C5">
        <w:rPr>
          <w:lang w:val="es-ES"/>
        </w:rPr>
        <w:t>,</w:t>
      </w:r>
      <w:r w:rsidR="0083764A" w:rsidRPr="006A09C5">
        <w:rPr>
          <w:lang w:val="es-ES"/>
        </w:rPr>
        <w:t xml:space="preserve"> los niños en situación de calle</w:t>
      </w:r>
      <w:r w:rsidR="00F051C0" w:rsidRPr="006A09C5">
        <w:rPr>
          <w:lang w:val="es-ES"/>
        </w:rPr>
        <w:t xml:space="preserve">, </w:t>
      </w:r>
      <w:r w:rsidR="00F051C0" w:rsidRPr="006A09C5">
        <w:rPr>
          <w:color w:val="EE0000"/>
          <w:lang w:val="es-ES"/>
        </w:rPr>
        <w:t>los niños con problemáticas de salud mental, adicciones y en situación de consumo problemático</w:t>
      </w:r>
      <w:r w:rsidR="00187A6F" w:rsidRPr="006A09C5">
        <w:rPr>
          <w:lang w:val="es-ES"/>
        </w:rPr>
        <w:t>…</w:t>
      </w:r>
      <w:r w:rsidR="008268A5" w:rsidRPr="006A09C5">
        <w:rPr>
          <w:lang w:val="es-ES"/>
        </w:rPr>
        <w:t>.</w:t>
      </w:r>
    </w:p>
    <w:p w14:paraId="13C18200" w14:textId="77777777" w:rsidR="006A09C5" w:rsidRPr="006A09C5" w:rsidRDefault="009C2F07" w:rsidP="001B621F">
      <w:pPr>
        <w:pStyle w:val="SingleTxtG"/>
        <w:numPr>
          <w:ilvl w:val="0"/>
          <w:numId w:val="14"/>
        </w:numPr>
        <w:tabs>
          <w:tab w:val="clear" w:pos="2835"/>
        </w:tabs>
        <w:kinsoku/>
        <w:overflowPunct/>
        <w:autoSpaceDE/>
        <w:autoSpaceDN/>
        <w:adjustRightInd/>
        <w:snapToGrid/>
        <w:ind w:right="-46"/>
        <w:rPr>
          <w:lang w:val="es-ES"/>
        </w:rPr>
      </w:pPr>
      <w:r w:rsidRPr="006A09C5">
        <w:rPr>
          <w:b/>
          <w:bCs/>
          <w:color w:val="FF0000"/>
          <w:lang w:val="es-ES"/>
        </w:rPr>
        <w:t>27bis.</w:t>
      </w:r>
      <w:r w:rsidRPr="006A09C5">
        <w:rPr>
          <w:color w:val="FF0000"/>
          <w:lang w:val="es-ES"/>
        </w:rPr>
        <w:t xml:space="preserve"> </w:t>
      </w:r>
      <w:r w:rsidR="000E73DE" w:rsidRPr="006A09C5">
        <w:rPr>
          <w:lang w:val="es-ES"/>
        </w:rPr>
        <w:t>Se propone agrega</w:t>
      </w:r>
      <w:r w:rsidR="00340744" w:rsidRPr="006A09C5">
        <w:rPr>
          <w:lang w:val="es-ES"/>
        </w:rPr>
        <w:t>do</w:t>
      </w:r>
      <w:r w:rsidR="000E73DE" w:rsidRPr="006A09C5">
        <w:rPr>
          <w:lang w:val="es-ES"/>
        </w:rPr>
        <w:t>:</w:t>
      </w:r>
      <w:r w:rsidR="00340744" w:rsidRPr="006A09C5">
        <w:rPr>
          <w:lang w:val="es-ES"/>
        </w:rPr>
        <w:t xml:space="preserve"> </w:t>
      </w:r>
      <w:r w:rsidRPr="006A09C5">
        <w:rPr>
          <w:color w:val="FF0000"/>
          <w:lang w:val="es-ES"/>
        </w:rPr>
        <w:t xml:space="preserve">El sistema judicial </w:t>
      </w:r>
      <w:r w:rsidRPr="006A09C5">
        <w:rPr>
          <w:color w:val="FF0000"/>
          <w:lang w:val="es-MX"/>
        </w:rPr>
        <w:t xml:space="preserve">debe tener en cuenta que algunos grupos de niños, como aquellos en situación de migración, en situación de callle, en situación de consumo, suelen estar solos. Esta situación de soledad los coloca frente al sistema en una situación de desventaja, situación que los Estados parte deben reparar, a través de tutores, tutores </w:t>
      </w:r>
      <w:r w:rsidRPr="006A09C5">
        <w:rPr>
          <w:i/>
          <w:iCs/>
          <w:color w:val="FF0000"/>
          <w:lang w:val="es-MX"/>
        </w:rPr>
        <w:t>ad litem</w:t>
      </w:r>
      <w:r w:rsidRPr="006A09C5">
        <w:rPr>
          <w:color w:val="FF0000"/>
          <w:lang w:val="es-MX"/>
        </w:rPr>
        <w:t>, abogados del niño, etc.</w:t>
      </w:r>
    </w:p>
    <w:p w14:paraId="05A88F7D" w14:textId="77777777" w:rsidR="006A09C5" w:rsidRDefault="00B86ECA" w:rsidP="006A09C5">
      <w:pPr>
        <w:pStyle w:val="SingleTxtG"/>
        <w:numPr>
          <w:ilvl w:val="0"/>
          <w:numId w:val="14"/>
        </w:numPr>
        <w:tabs>
          <w:tab w:val="clear" w:pos="2835"/>
        </w:tabs>
        <w:kinsoku/>
        <w:overflowPunct/>
        <w:autoSpaceDE/>
        <w:autoSpaceDN/>
        <w:adjustRightInd/>
        <w:snapToGrid/>
        <w:ind w:right="-46"/>
        <w:rPr>
          <w:lang w:val="es-ES"/>
        </w:rPr>
      </w:pPr>
      <w:r w:rsidRPr="006A09C5">
        <w:rPr>
          <w:b/>
          <w:bCs/>
          <w:color w:val="FF0000"/>
          <w:lang w:val="es-ES"/>
        </w:rPr>
        <w:t>27</w:t>
      </w:r>
      <w:r w:rsidR="009C2F07" w:rsidRPr="006A09C5">
        <w:rPr>
          <w:b/>
          <w:bCs/>
          <w:color w:val="FF0000"/>
          <w:lang w:val="es-ES"/>
        </w:rPr>
        <w:t>ter</w:t>
      </w:r>
      <w:r w:rsidRPr="006A09C5">
        <w:rPr>
          <w:b/>
          <w:bCs/>
          <w:color w:val="FF0000"/>
          <w:lang w:val="es-ES"/>
        </w:rPr>
        <w:t>.</w:t>
      </w:r>
      <w:r w:rsidRPr="006A09C5">
        <w:rPr>
          <w:color w:val="FF0000"/>
          <w:lang w:val="es-ES"/>
        </w:rPr>
        <w:t xml:space="preserve"> </w:t>
      </w:r>
      <w:r w:rsidR="000E73DE" w:rsidRPr="006A09C5">
        <w:rPr>
          <w:lang w:val="es-ES"/>
        </w:rPr>
        <w:t>Se propone agrega</w:t>
      </w:r>
      <w:r w:rsidR="00340744" w:rsidRPr="006A09C5">
        <w:rPr>
          <w:lang w:val="es-ES"/>
        </w:rPr>
        <w:t>do</w:t>
      </w:r>
      <w:r w:rsidR="000E73DE" w:rsidRPr="006A09C5">
        <w:rPr>
          <w:lang w:val="es-ES"/>
        </w:rPr>
        <w:t>:</w:t>
      </w:r>
      <w:r w:rsidR="006A09C5">
        <w:rPr>
          <w:lang w:val="es-ES"/>
        </w:rPr>
        <w:t xml:space="preserve"> </w:t>
      </w:r>
      <w:r w:rsidR="00111E06" w:rsidRPr="006A09C5">
        <w:rPr>
          <w:color w:val="FF0000"/>
          <w:lang w:val="es-ES"/>
        </w:rPr>
        <w:t xml:space="preserve">Los Estados deben adoptar mecanismos judiciales adecuados y efectivos para tutelar derechos económicos, sociales, culturales y ambientales. </w:t>
      </w:r>
      <w:r w:rsidRPr="006A09C5">
        <w:rPr>
          <w:color w:val="FF0000"/>
          <w:lang w:val="es-ES"/>
        </w:rPr>
        <w:t xml:space="preserve">A tal efecto debe establecerse la posibilidad de tramitar </w:t>
      </w:r>
      <w:r w:rsidR="00111E06" w:rsidRPr="006A09C5">
        <w:rPr>
          <w:color w:val="FF0000"/>
          <w:lang w:val="es-ES"/>
        </w:rPr>
        <w:t>recursos judiciales de naturaleza colectiva o acciones de clase</w:t>
      </w:r>
      <w:r w:rsidRPr="006A09C5">
        <w:rPr>
          <w:color w:val="FF0000"/>
          <w:lang w:val="es-ES"/>
        </w:rPr>
        <w:t>.</w:t>
      </w:r>
    </w:p>
    <w:p w14:paraId="5F04A9C0" w14:textId="77777777" w:rsidR="006A09C5" w:rsidRDefault="00E95E84" w:rsidP="006A09C5">
      <w:pPr>
        <w:pStyle w:val="SingleTxtG"/>
        <w:numPr>
          <w:ilvl w:val="0"/>
          <w:numId w:val="14"/>
        </w:numPr>
        <w:tabs>
          <w:tab w:val="clear" w:pos="2835"/>
        </w:tabs>
        <w:kinsoku/>
        <w:overflowPunct/>
        <w:autoSpaceDE/>
        <w:autoSpaceDN/>
        <w:adjustRightInd/>
        <w:snapToGrid/>
        <w:ind w:right="-46"/>
        <w:rPr>
          <w:lang w:val="es-ES"/>
        </w:rPr>
      </w:pPr>
      <w:r w:rsidRPr="006A09C5">
        <w:rPr>
          <w:lang w:val="es-ES"/>
        </w:rPr>
        <w:t xml:space="preserve">28. </w:t>
      </w:r>
      <w:r w:rsidR="00A7642B" w:rsidRPr="006A09C5">
        <w:rPr>
          <w:lang w:val="es-ES"/>
        </w:rPr>
        <w:t>A</w:t>
      </w:r>
      <w:r w:rsidR="00187A6F" w:rsidRPr="006A09C5">
        <w:rPr>
          <w:lang w:val="es-ES"/>
        </w:rPr>
        <w:t xml:space="preserve">gregar al final: </w:t>
      </w:r>
      <w:r w:rsidR="001F5F5A" w:rsidRPr="006A09C5">
        <w:rPr>
          <w:color w:val="FF0000"/>
          <w:lang w:val="es-ES"/>
        </w:rPr>
        <w:t>Los</w:t>
      </w:r>
      <w:r w:rsidR="006A09C5">
        <w:rPr>
          <w:color w:val="FF0000"/>
          <w:lang w:val="es-ES"/>
        </w:rPr>
        <w:t xml:space="preserve"> </w:t>
      </w:r>
      <w:r w:rsidR="00F051C0" w:rsidRPr="006A09C5">
        <w:rPr>
          <w:color w:val="FF0000"/>
          <w:lang w:val="es-ES"/>
        </w:rPr>
        <w:t xml:space="preserve">Estados deben garantizar el </w:t>
      </w:r>
      <w:r w:rsidR="00CD5642" w:rsidRPr="006A09C5">
        <w:rPr>
          <w:color w:val="FF0000"/>
          <w:lang w:val="es-ES"/>
        </w:rPr>
        <w:t>respet</w:t>
      </w:r>
      <w:r w:rsidR="00F051C0" w:rsidRPr="006A09C5">
        <w:rPr>
          <w:color w:val="FF0000"/>
          <w:lang w:val="es-ES"/>
        </w:rPr>
        <w:t xml:space="preserve">o </w:t>
      </w:r>
      <w:r w:rsidR="00CD5642" w:rsidRPr="006A09C5">
        <w:rPr>
          <w:color w:val="FF0000"/>
          <w:lang w:val="es-ES"/>
        </w:rPr>
        <w:t xml:space="preserve">al ejercicio del derecho al maternaje de niñas con padecimiento de salud mental, en situación de alojamiento institucional y/o en cualquier condición bio-psico-social que </w:t>
      </w:r>
      <w:r w:rsidR="00F051C0" w:rsidRPr="006A09C5">
        <w:rPr>
          <w:color w:val="FF0000"/>
          <w:lang w:val="es-ES"/>
        </w:rPr>
        <w:t xml:space="preserve">se </w:t>
      </w:r>
      <w:r w:rsidR="00CD5642" w:rsidRPr="006A09C5">
        <w:rPr>
          <w:color w:val="FF0000"/>
          <w:lang w:val="es-ES"/>
        </w:rPr>
        <w:t xml:space="preserve">constituya </w:t>
      </w:r>
      <w:r w:rsidR="00F051C0" w:rsidRPr="006A09C5">
        <w:rPr>
          <w:color w:val="FF0000"/>
          <w:lang w:val="es-ES"/>
        </w:rPr>
        <w:t xml:space="preserve">en una </w:t>
      </w:r>
      <w:r w:rsidR="00CD5642" w:rsidRPr="006A09C5">
        <w:rPr>
          <w:color w:val="FF0000"/>
          <w:lang w:val="es-ES"/>
        </w:rPr>
        <w:t xml:space="preserve">barrera u obstáculo. </w:t>
      </w:r>
      <w:r w:rsidR="00F051C0" w:rsidRPr="006A09C5">
        <w:rPr>
          <w:color w:val="FF0000"/>
          <w:lang w:val="es-ES"/>
        </w:rPr>
        <w:t xml:space="preserve">En estos contextos deberán desarrollarse políticas </w:t>
      </w:r>
      <w:r w:rsidR="00F86999" w:rsidRPr="006A09C5">
        <w:rPr>
          <w:color w:val="FF0000"/>
          <w:lang w:val="es-ES"/>
        </w:rPr>
        <w:t>especiales</w:t>
      </w:r>
      <w:r w:rsidR="00F051C0" w:rsidRPr="006A09C5">
        <w:rPr>
          <w:color w:val="FF0000"/>
          <w:lang w:val="es-ES"/>
        </w:rPr>
        <w:t xml:space="preserve"> para garantizar el acompañamiento y la atención de las necesidades emergentes en cada caso.</w:t>
      </w:r>
    </w:p>
    <w:p w14:paraId="1BF37C7A" w14:textId="77777777" w:rsidR="006A09C5" w:rsidRDefault="00E95E84" w:rsidP="006A09C5">
      <w:pPr>
        <w:pStyle w:val="SingleTxtG"/>
        <w:numPr>
          <w:ilvl w:val="0"/>
          <w:numId w:val="14"/>
        </w:numPr>
        <w:tabs>
          <w:tab w:val="clear" w:pos="2835"/>
        </w:tabs>
        <w:kinsoku/>
        <w:overflowPunct/>
        <w:autoSpaceDE/>
        <w:autoSpaceDN/>
        <w:adjustRightInd/>
        <w:snapToGrid/>
        <w:ind w:right="-46"/>
        <w:rPr>
          <w:lang w:val="es-ES"/>
        </w:rPr>
      </w:pPr>
      <w:r w:rsidRPr="006A09C5">
        <w:rPr>
          <w:lang w:val="es-ES"/>
        </w:rPr>
        <w:t xml:space="preserve">31. </w:t>
      </w:r>
      <w:r w:rsidR="00A7642B" w:rsidRPr="006A09C5">
        <w:rPr>
          <w:lang w:val="es-ES"/>
        </w:rPr>
        <w:t>M</w:t>
      </w:r>
      <w:r w:rsidR="00187A6F" w:rsidRPr="006A09C5">
        <w:rPr>
          <w:lang w:val="es-ES"/>
        </w:rPr>
        <w:t xml:space="preserve">odificar redacción: … </w:t>
      </w:r>
      <w:r w:rsidR="007A7668" w:rsidRPr="006A09C5">
        <w:rPr>
          <w:lang w:val="es-ES"/>
        </w:rPr>
        <w:t xml:space="preserve">los Estados </w:t>
      </w:r>
      <w:r w:rsidR="009C47D0" w:rsidRPr="006A09C5">
        <w:rPr>
          <w:rFonts w:eastAsia="Malgun Gothic"/>
          <w:color w:val="EE0000"/>
          <w:lang w:val="es-ES" w:eastAsia="ko-KR"/>
        </w:rPr>
        <w:t>deben desarrollar políticas para garantizar</w:t>
      </w:r>
      <w:r w:rsidR="00081013" w:rsidRPr="006A09C5">
        <w:rPr>
          <w:rFonts w:eastAsia="Malgun Gothic" w:hint="eastAsia"/>
          <w:lang w:val="es-ES" w:eastAsia="ko-KR"/>
        </w:rPr>
        <w:t xml:space="preserve"> el apoyo de </w:t>
      </w:r>
      <w:r w:rsidR="00AC34CC" w:rsidRPr="006A09C5">
        <w:rPr>
          <w:rFonts w:eastAsia="Malgun Gothic"/>
          <w:lang w:val="es-ES" w:eastAsia="ko-KR"/>
        </w:rPr>
        <w:t xml:space="preserve">… </w:t>
      </w:r>
      <w:r w:rsidR="001F5F5A" w:rsidRPr="006A09C5">
        <w:rPr>
          <w:color w:val="FF0000"/>
          <w:lang w:val="es-ES"/>
        </w:rPr>
        <w:t xml:space="preserve">Se </w:t>
      </w:r>
      <w:r w:rsidR="00F16FF1" w:rsidRPr="006A09C5">
        <w:rPr>
          <w:color w:val="EE0000"/>
          <w:lang w:val="es-ES"/>
        </w:rPr>
        <w:t>insta a los Estados a garantizar la asistencia jurídica gratuita a todo adulto, padre, madre o tercero que litigue tanto en forma activa como pasiva cuando se debatan judicialmente derechos de niños.</w:t>
      </w:r>
    </w:p>
    <w:p w14:paraId="409FBA70" w14:textId="77777777" w:rsidR="006A09C5" w:rsidRPr="006A09C5" w:rsidRDefault="00E95E84" w:rsidP="006A09C5">
      <w:pPr>
        <w:pStyle w:val="SingleTxtG"/>
        <w:numPr>
          <w:ilvl w:val="0"/>
          <w:numId w:val="14"/>
        </w:numPr>
        <w:tabs>
          <w:tab w:val="clear" w:pos="2835"/>
        </w:tabs>
        <w:kinsoku/>
        <w:overflowPunct/>
        <w:autoSpaceDE/>
        <w:autoSpaceDN/>
        <w:adjustRightInd/>
        <w:snapToGrid/>
        <w:ind w:right="-46"/>
        <w:rPr>
          <w:lang w:val="es-ES"/>
        </w:rPr>
      </w:pPr>
      <w:r w:rsidRPr="006A09C5">
        <w:rPr>
          <w:lang w:val="es-ES"/>
        </w:rPr>
        <w:t xml:space="preserve">32. </w:t>
      </w:r>
      <w:r w:rsidR="00BA55DA" w:rsidRPr="006A09C5">
        <w:rPr>
          <w:lang w:val="es-ES"/>
        </w:rPr>
        <w:t>A</w:t>
      </w:r>
      <w:r w:rsidR="005B7A96" w:rsidRPr="006A09C5">
        <w:rPr>
          <w:lang w:val="es-ES"/>
        </w:rPr>
        <w:t xml:space="preserve">gregar al final: </w:t>
      </w:r>
      <w:r w:rsidR="001F5F5A" w:rsidRPr="006A09C5">
        <w:rPr>
          <w:color w:val="EE0000"/>
          <w:lang w:val="es-ES"/>
        </w:rPr>
        <w:t>S</w:t>
      </w:r>
      <w:r w:rsidR="00CB0EB0" w:rsidRPr="006A09C5">
        <w:rPr>
          <w:color w:val="EE0000"/>
          <w:lang w:val="es-ES"/>
        </w:rPr>
        <w:t xml:space="preserve">e insta a los Estados a tomar en </w:t>
      </w:r>
      <w:r w:rsidR="00CB0EB0" w:rsidRPr="006A09C5">
        <w:rPr>
          <w:rFonts w:eastAsia="Times New Roman"/>
          <w:color w:val="EE0000"/>
          <w:lang w:val="es-ES"/>
        </w:rPr>
        <w:t xml:space="preserve">consideración la posible existencia </w:t>
      </w:r>
      <w:r w:rsidR="00CB0EB0" w:rsidRPr="006A09C5">
        <w:rPr>
          <w:rFonts w:eastAsia="Times New Roman"/>
          <w:color w:val="FF0000"/>
          <w:lang w:val="es-ES"/>
        </w:rPr>
        <w:t>de otros procesos y mecanismos sutiles o indirectos que dificultan el acceso a las instituciones, adicionalmente a los aquí detallados.</w:t>
      </w:r>
    </w:p>
    <w:p w14:paraId="03A3166C" w14:textId="77777777" w:rsidR="006A09C5" w:rsidRDefault="00E95E84" w:rsidP="006A09C5">
      <w:pPr>
        <w:pStyle w:val="SingleTxtG"/>
        <w:numPr>
          <w:ilvl w:val="0"/>
          <w:numId w:val="14"/>
        </w:numPr>
        <w:tabs>
          <w:tab w:val="clear" w:pos="2835"/>
        </w:tabs>
        <w:kinsoku/>
        <w:overflowPunct/>
        <w:autoSpaceDE/>
        <w:autoSpaceDN/>
        <w:adjustRightInd/>
        <w:snapToGrid/>
        <w:ind w:right="-46"/>
        <w:rPr>
          <w:lang w:val="es-ES"/>
        </w:rPr>
      </w:pPr>
      <w:r w:rsidRPr="006A09C5">
        <w:rPr>
          <w:rFonts w:eastAsia="Malgun Gothic"/>
          <w:lang w:val="es-ES" w:eastAsia="ko-KR"/>
        </w:rPr>
        <w:t xml:space="preserve">C.1. </w:t>
      </w:r>
      <w:r w:rsidR="00BA55DA" w:rsidRPr="006A09C5">
        <w:rPr>
          <w:lang w:val="es-ES"/>
        </w:rPr>
        <w:t>M</w:t>
      </w:r>
      <w:r w:rsidR="005B7A96" w:rsidRPr="006A09C5">
        <w:rPr>
          <w:lang w:val="es-ES"/>
        </w:rPr>
        <w:t xml:space="preserve">odificar redacción: </w:t>
      </w:r>
      <w:r w:rsidR="00A418CA" w:rsidRPr="006A09C5">
        <w:rPr>
          <w:color w:val="EE0000"/>
          <w:lang w:val="es-ES"/>
        </w:rPr>
        <w:t>P</w:t>
      </w:r>
      <w:r w:rsidR="001C6BCE" w:rsidRPr="006A09C5">
        <w:rPr>
          <w:color w:val="EE0000"/>
          <w:lang w:val="es-ES"/>
        </w:rPr>
        <w:t>lazo razonable</w:t>
      </w:r>
    </w:p>
    <w:p w14:paraId="5D476C36" w14:textId="77777777" w:rsidR="006A09C5" w:rsidRDefault="00E95E84" w:rsidP="006A09C5">
      <w:pPr>
        <w:pStyle w:val="SingleTxtG"/>
        <w:numPr>
          <w:ilvl w:val="0"/>
          <w:numId w:val="14"/>
        </w:numPr>
        <w:tabs>
          <w:tab w:val="clear" w:pos="2835"/>
        </w:tabs>
        <w:kinsoku/>
        <w:overflowPunct/>
        <w:autoSpaceDE/>
        <w:autoSpaceDN/>
        <w:adjustRightInd/>
        <w:snapToGrid/>
        <w:ind w:right="-46"/>
        <w:rPr>
          <w:lang w:val="es-ES"/>
        </w:rPr>
      </w:pPr>
      <w:r w:rsidRPr="006A09C5">
        <w:rPr>
          <w:lang w:val="es-ES"/>
        </w:rPr>
        <w:t xml:space="preserve">35. </w:t>
      </w:r>
      <w:r w:rsidR="00BA55DA" w:rsidRPr="006A09C5">
        <w:rPr>
          <w:lang w:val="es-ES"/>
        </w:rPr>
        <w:t>M</w:t>
      </w:r>
      <w:r w:rsidR="005B7A96" w:rsidRPr="006A09C5">
        <w:rPr>
          <w:lang w:val="es-ES"/>
        </w:rPr>
        <w:t xml:space="preserve">odificar redacción: … </w:t>
      </w:r>
      <w:r w:rsidR="00A418CA" w:rsidRPr="006A09C5">
        <w:rPr>
          <w:lang w:val="es-ES"/>
        </w:rPr>
        <w:t>garantías procesales.</w:t>
      </w:r>
      <w:r w:rsidR="001C6BCE" w:rsidRPr="006A09C5">
        <w:rPr>
          <w:lang w:val="es-ES"/>
        </w:rPr>
        <w:t xml:space="preserve"> </w:t>
      </w:r>
      <w:r w:rsidR="00A418CA" w:rsidRPr="006A09C5">
        <w:rPr>
          <w:lang w:val="es-ES"/>
        </w:rPr>
        <w:t xml:space="preserve"> </w:t>
      </w:r>
      <w:r w:rsidR="001C6BCE" w:rsidRPr="006A09C5">
        <w:rPr>
          <w:color w:val="EE0000"/>
          <w:lang w:val="es-ES"/>
        </w:rPr>
        <w:t xml:space="preserve">En aquellos casos que impliquen </w:t>
      </w:r>
      <w:r w:rsidR="001C6BCE" w:rsidRPr="006A09C5">
        <w:rPr>
          <w:color w:val="EE0000"/>
          <w:shd w:val="clear" w:color="auto" w:fill="FFFFFF"/>
          <w:lang w:val="es-AR"/>
        </w:rPr>
        <w:t xml:space="preserve">resolver cuestiones de responsabilidad parental, guarda, tutela y adopción, los plazos deberán ser excepcionalmente breves. </w:t>
      </w:r>
      <w:r w:rsidR="00A418CA" w:rsidRPr="006A09C5">
        <w:rPr>
          <w:lang w:val="es-ES"/>
        </w:rPr>
        <w:t>Los niños deben ser informados</w:t>
      </w:r>
      <w:r w:rsidR="001C6BCE" w:rsidRPr="006A09C5">
        <w:rPr>
          <w:lang w:val="es-ES"/>
        </w:rPr>
        <w:t xml:space="preserve"> </w:t>
      </w:r>
      <w:r w:rsidR="001C6BCE" w:rsidRPr="006A09C5">
        <w:rPr>
          <w:color w:val="EE0000"/>
          <w:lang w:val="es-ES"/>
        </w:rPr>
        <w:t>de forma apropiada sobre</w:t>
      </w:r>
      <w:r w:rsidR="001C6BCE" w:rsidRPr="006A09C5">
        <w:rPr>
          <w:lang w:val="es-ES"/>
        </w:rPr>
        <w:t xml:space="preserve"> </w:t>
      </w:r>
      <w:r w:rsidR="00A418CA" w:rsidRPr="006A09C5">
        <w:rPr>
          <w:lang w:val="es-ES"/>
        </w:rPr>
        <w:t xml:space="preserve">el plazo previsto </w:t>
      </w:r>
      <w:r w:rsidR="005B7A96" w:rsidRPr="006A09C5">
        <w:rPr>
          <w:lang w:val="es-ES"/>
        </w:rPr>
        <w:t>…</w:t>
      </w:r>
      <w:r w:rsidR="00A418CA" w:rsidRPr="006A09C5">
        <w:rPr>
          <w:lang w:val="es-ES"/>
        </w:rPr>
        <w:t>.</w:t>
      </w:r>
      <w:r w:rsidR="001C6BCE" w:rsidRPr="006A09C5">
        <w:rPr>
          <w:lang w:val="es-ES"/>
        </w:rPr>
        <w:t xml:space="preserve"> </w:t>
      </w:r>
    </w:p>
    <w:p w14:paraId="21C2715A" w14:textId="77777777" w:rsidR="006A09C5" w:rsidRDefault="00E95E84" w:rsidP="006A09C5">
      <w:pPr>
        <w:pStyle w:val="SingleTxtG"/>
        <w:numPr>
          <w:ilvl w:val="0"/>
          <w:numId w:val="14"/>
        </w:numPr>
        <w:tabs>
          <w:tab w:val="clear" w:pos="2835"/>
        </w:tabs>
        <w:kinsoku/>
        <w:overflowPunct/>
        <w:autoSpaceDE/>
        <w:autoSpaceDN/>
        <w:adjustRightInd/>
        <w:snapToGrid/>
        <w:ind w:right="-46"/>
        <w:rPr>
          <w:lang w:val="es-ES"/>
        </w:rPr>
      </w:pPr>
      <w:r w:rsidRPr="006A09C5">
        <w:rPr>
          <w:lang w:val="es-ES"/>
        </w:rPr>
        <w:t xml:space="preserve">36. </w:t>
      </w:r>
      <w:r w:rsidR="00BA55DA" w:rsidRPr="006A09C5">
        <w:rPr>
          <w:lang w:val="es-ES"/>
        </w:rPr>
        <w:t>M</w:t>
      </w:r>
      <w:r w:rsidR="009047B8" w:rsidRPr="006A09C5">
        <w:rPr>
          <w:lang w:val="es-ES"/>
        </w:rPr>
        <w:t xml:space="preserve">odificar redacción: … </w:t>
      </w:r>
      <w:r w:rsidR="00AF2188" w:rsidRPr="006A09C5">
        <w:rPr>
          <w:lang w:val="es-ES"/>
        </w:rPr>
        <w:t xml:space="preserve">como evitar </w:t>
      </w:r>
      <w:r w:rsidR="00AF2188" w:rsidRPr="006A09C5">
        <w:rPr>
          <w:color w:val="FF0000"/>
          <w:lang w:val="es-ES"/>
        </w:rPr>
        <w:t>exponer su intimidad, imagen, datos sensibles y circunstancias bio-psico-sociales-procesales</w:t>
      </w:r>
      <w:r w:rsidR="00A418CA" w:rsidRPr="006A09C5">
        <w:rPr>
          <w:lang w:val="es-ES"/>
        </w:rPr>
        <w:t xml:space="preserve">. Sin embargo, </w:t>
      </w:r>
      <w:r w:rsidR="009047B8" w:rsidRPr="006A09C5">
        <w:rPr>
          <w:lang w:val="es-ES"/>
        </w:rPr>
        <w:t xml:space="preserve">… </w:t>
      </w:r>
    </w:p>
    <w:p w14:paraId="3F1EA777" w14:textId="77777777" w:rsidR="006A09C5" w:rsidRDefault="00E95E84" w:rsidP="006A09C5">
      <w:pPr>
        <w:pStyle w:val="SingleTxtG"/>
        <w:numPr>
          <w:ilvl w:val="0"/>
          <w:numId w:val="14"/>
        </w:numPr>
        <w:tabs>
          <w:tab w:val="clear" w:pos="2835"/>
        </w:tabs>
        <w:kinsoku/>
        <w:overflowPunct/>
        <w:autoSpaceDE/>
        <w:autoSpaceDN/>
        <w:adjustRightInd/>
        <w:snapToGrid/>
        <w:ind w:right="-46"/>
        <w:rPr>
          <w:lang w:val="es-ES"/>
        </w:rPr>
      </w:pPr>
      <w:r w:rsidRPr="006A09C5">
        <w:rPr>
          <w:iCs/>
          <w:lang w:val="es-ES"/>
        </w:rPr>
        <w:t xml:space="preserve">37. </w:t>
      </w:r>
      <w:r w:rsidR="00E86145" w:rsidRPr="006A09C5">
        <w:rPr>
          <w:iCs/>
          <w:lang w:val="es-ES"/>
        </w:rPr>
        <w:t>M</w:t>
      </w:r>
      <w:r w:rsidR="009047B8" w:rsidRPr="006A09C5">
        <w:rPr>
          <w:lang w:val="es-ES"/>
        </w:rPr>
        <w:t xml:space="preserve">odificar redacción: </w:t>
      </w:r>
      <w:r w:rsidR="008E48A2" w:rsidRPr="006A09C5">
        <w:rPr>
          <w:iCs/>
          <w:color w:val="FF0000"/>
          <w:lang w:val="es-ES"/>
        </w:rPr>
        <w:t>Los niños tienen derecho a apropiarse de su proceso de restitución de derechos</w:t>
      </w:r>
      <w:r w:rsidR="00B84BB4" w:rsidRPr="006A09C5">
        <w:rPr>
          <w:iCs/>
          <w:color w:val="FF0000"/>
          <w:lang w:val="es-ES"/>
        </w:rPr>
        <w:t xml:space="preserve">, atendiendo a </w:t>
      </w:r>
      <w:r w:rsidR="008E48A2" w:rsidRPr="006A09C5">
        <w:rPr>
          <w:iCs/>
          <w:color w:val="FF0000"/>
          <w:lang w:val="es-ES"/>
        </w:rPr>
        <w:t xml:space="preserve">que el </w:t>
      </w:r>
      <w:r w:rsidR="008E48A2" w:rsidRPr="006A09C5">
        <w:rPr>
          <w:iCs/>
          <w:color w:val="EE0000"/>
          <w:lang w:val="es-ES"/>
        </w:rPr>
        <w:t>niño comprend</w:t>
      </w:r>
      <w:r w:rsidR="00B84BB4" w:rsidRPr="006A09C5">
        <w:rPr>
          <w:iCs/>
          <w:color w:val="EE0000"/>
          <w:lang w:val="es-ES"/>
        </w:rPr>
        <w:t>a</w:t>
      </w:r>
      <w:r w:rsidR="008E48A2" w:rsidRPr="006A09C5">
        <w:rPr>
          <w:iCs/>
          <w:color w:val="EE0000"/>
          <w:lang w:val="es-ES"/>
        </w:rPr>
        <w:t xml:space="preserve"> la información relativa a sus derechos, los mecanismos de que dispone, el proceso, su </w:t>
      </w:r>
      <w:r w:rsidR="008E07F4" w:rsidRPr="006A09C5">
        <w:rPr>
          <w:iCs/>
          <w:color w:val="EE0000"/>
          <w:lang w:val="es-ES"/>
        </w:rPr>
        <w:t>rol</w:t>
      </w:r>
      <w:r w:rsidR="008E48A2" w:rsidRPr="006A09C5">
        <w:rPr>
          <w:rFonts w:eastAsia="Malgun Gothic"/>
          <w:iCs/>
          <w:color w:val="EE0000"/>
          <w:lang w:val="es-ES" w:eastAsia="ko-KR"/>
        </w:rPr>
        <w:t xml:space="preserve">, </w:t>
      </w:r>
      <w:r w:rsidR="008E48A2" w:rsidRPr="006A09C5">
        <w:rPr>
          <w:iCs/>
          <w:color w:val="EE0000"/>
          <w:lang w:val="es-ES"/>
        </w:rPr>
        <w:t>el papel de los demás</w:t>
      </w:r>
      <w:r w:rsidR="008E48A2" w:rsidRPr="006A09C5">
        <w:rPr>
          <w:rFonts w:eastAsia="Montserrat"/>
          <w:iCs/>
          <w:color w:val="EE0000"/>
          <w:lang w:val="es-ES"/>
        </w:rPr>
        <w:t xml:space="preserve"> y qué funciones cumple cada uno, </w:t>
      </w:r>
      <w:r w:rsidR="008E48A2" w:rsidRPr="006A09C5">
        <w:rPr>
          <w:iCs/>
          <w:color w:val="EE0000"/>
          <w:lang w:val="es-ES"/>
        </w:rPr>
        <w:t xml:space="preserve"> y los posibles resultados.</w:t>
      </w:r>
      <w:r w:rsidR="002B64FC" w:rsidRPr="006A09C5">
        <w:rPr>
          <w:iCs/>
          <w:lang w:val="es-ES"/>
        </w:rPr>
        <w:t xml:space="preserve"> La elaboración de vídeos </w:t>
      </w:r>
      <w:r w:rsidR="009047B8" w:rsidRPr="006A09C5">
        <w:rPr>
          <w:iCs/>
          <w:lang w:val="es-ES"/>
        </w:rPr>
        <w:t xml:space="preserve">… </w:t>
      </w:r>
      <w:r w:rsidR="002B64FC" w:rsidRPr="006A09C5">
        <w:rPr>
          <w:iCs/>
          <w:lang w:val="es-ES"/>
        </w:rPr>
        <w:t>debidamente formados.</w:t>
      </w:r>
      <w:r w:rsidR="008E48A2" w:rsidRPr="006A09C5">
        <w:rPr>
          <w:iCs/>
          <w:lang w:val="es-ES"/>
        </w:rPr>
        <w:t xml:space="preserve"> </w:t>
      </w:r>
      <w:r w:rsidR="008E48A2" w:rsidRPr="006A09C5">
        <w:rPr>
          <w:iCs/>
          <w:color w:val="FF0000"/>
          <w:lang w:val="es-ES"/>
        </w:rPr>
        <w:t xml:space="preserve">En el caso de plazos </w:t>
      </w:r>
      <w:r w:rsidR="00B84BB4" w:rsidRPr="006A09C5">
        <w:rPr>
          <w:iCs/>
          <w:color w:val="FF0000"/>
          <w:lang w:val="es-ES"/>
        </w:rPr>
        <w:t xml:space="preserve">breves </w:t>
      </w:r>
      <w:r w:rsidR="008E48A2" w:rsidRPr="006A09C5">
        <w:rPr>
          <w:iCs/>
          <w:color w:val="FF0000"/>
          <w:lang w:val="es-ES"/>
        </w:rPr>
        <w:t>no debe dejarse de lado la instancia pedagógica y de acompañamiento, ya que los procesos de aprendizajes no culminan con la resolución del conflicto</w:t>
      </w:r>
      <w:r w:rsidR="00F7670C" w:rsidRPr="006A09C5">
        <w:rPr>
          <w:iCs/>
          <w:color w:val="FF0000"/>
          <w:lang w:val="es-ES"/>
        </w:rPr>
        <w:t>.</w:t>
      </w:r>
    </w:p>
    <w:p w14:paraId="31257EA2" w14:textId="77777777" w:rsidR="006A09C5" w:rsidRDefault="00E95E84" w:rsidP="006A09C5">
      <w:pPr>
        <w:pStyle w:val="SingleTxtG"/>
        <w:numPr>
          <w:ilvl w:val="0"/>
          <w:numId w:val="14"/>
        </w:numPr>
        <w:tabs>
          <w:tab w:val="clear" w:pos="2835"/>
        </w:tabs>
        <w:kinsoku/>
        <w:overflowPunct/>
        <w:autoSpaceDE/>
        <w:autoSpaceDN/>
        <w:adjustRightInd/>
        <w:snapToGrid/>
        <w:ind w:right="-46"/>
        <w:rPr>
          <w:lang w:val="es-ES"/>
        </w:rPr>
      </w:pPr>
      <w:r w:rsidRPr="006A09C5">
        <w:rPr>
          <w:lang w:val="es-ES"/>
        </w:rPr>
        <w:t xml:space="preserve">38. </w:t>
      </w:r>
      <w:r w:rsidR="00E86145" w:rsidRPr="006A09C5">
        <w:rPr>
          <w:lang w:val="es-ES"/>
        </w:rPr>
        <w:t>M</w:t>
      </w:r>
      <w:r w:rsidR="00FF7221" w:rsidRPr="006A09C5">
        <w:rPr>
          <w:lang w:val="es-ES"/>
        </w:rPr>
        <w:t xml:space="preserve">odificar redacción: … </w:t>
      </w:r>
      <w:r w:rsidR="009C6085" w:rsidRPr="006A09C5">
        <w:rPr>
          <w:lang w:val="es-ES"/>
        </w:rPr>
        <w:t>lenguaje de signos</w:t>
      </w:r>
      <w:r w:rsidR="00445125" w:rsidRPr="006A09C5">
        <w:rPr>
          <w:color w:val="EE0000"/>
          <w:lang w:val="es-ES"/>
        </w:rPr>
        <w:t xml:space="preserve"> y la Comunicación Aumentativa y Alternativa (CAA)</w:t>
      </w:r>
      <w:r w:rsidR="009C6085" w:rsidRPr="006A09C5">
        <w:rPr>
          <w:lang w:val="es-ES"/>
        </w:rPr>
        <w:t xml:space="preserve">. Los mediadores </w:t>
      </w:r>
      <w:r w:rsidR="00FF7221" w:rsidRPr="006A09C5">
        <w:rPr>
          <w:lang w:val="es-ES"/>
        </w:rPr>
        <w:t xml:space="preserve">… </w:t>
      </w:r>
      <w:r w:rsidR="009C6085" w:rsidRPr="006A09C5">
        <w:rPr>
          <w:lang w:val="es-ES"/>
        </w:rPr>
        <w:t>cultural.</w:t>
      </w:r>
      <w:r w:rsidR="00445125" w:rsidRPr="006A09C5">
        <w:rPr>
          <w:lang w:val="es-ES"/>
        </w:rPr>
        <w:t xml:space="preserve"> </w:t>
      </w:r>
      <w:r w:rsidR="00B151CB" w:rsidRPr="006A09C5">
        <w:rPr>
          <w:color w:val="FF0000"/>
          <w:lang w:val="es-ES"/>
        </w:rPr>
        <w:t>S</w:t>
      </w:r>
      <w:r w:rsidR="00445125" w:rsidRPr="006A09C5">
        <w:rPr>
          <w:color w:val="EE0000"/>
          <w:lang w:val="es-ES"/>
        </w:rPr>
        <w:t xml:space="preserve">e recomienda </w:t>
      </w:r>
      <w:r w:rsidR="00445125" w:rsidRPr="006A09C5">
        <w:rPr>
          <w:color w:val="EE0000"/>
          <w:lang w:val="es-MX"/>
        </w:rPr>
        <w:t>poner al servicio del niño</w:t>
      </w:r>
      <w:r w:rsidR="00B151CB" w:rsidRPr="006A09C5">
        <w:rPr>
          <w:color w:val="EE0000"/>
          <w:lang w:val="es-MX"/>
        </w:rPr>
        <w:t xml:space="preserve"> </w:t>
      </w:r>
      <w:r w:rsidR="00445125" w:rsidRPr="006A09C5">
        <w:rPr>
          <w:color w:val="EE0000"/>
          <w:lang w:val="es-MX"/>
        </w:rPr>
        <w:t xml:space="preserve"> adultos de referencia del grupo al que pertenece el niño (integrante de su</w:t>
      </w:r>
      <w:r w:rsidR="00B151CB" w:rsidRPr="006A09C5">
        <w:rPr>
          <w:color w:val="EE0000"/>
          <w:lang w:val="es-MX"/>
        </w:rPr>
        <w:t xml:space="preserve"> comunidad</w:t>
      </w:r>
      <w:r w:rsidR="00445125" w:rsidRPr="006A09C5">
        <w:rPr>
          <w:color w:val="EE0000"/>
          <w:lang w:val="es-MX"/>
        </w:rPr>
        <w:t xml:space="preserve"> o pueblo indígena por ejemplo), que morigere el temor y la desconfianza del niño, que muchas veces los interpretes o mediadores no pueden resolver.</w:t>
      </w:r>
    </w:p>
    <w:p w14:paraId="5AD8BD6B" w14:textId="77777777" w:rsidR="006A09C5" w:rsidRDefault="00E95E84" w:rsidP="006A09C5">
      <w:pPr>
        <w:pStyle w:val="SingleTxtG"/>
        <w:numPr>
          <w:ilvl w:val="0"/>
          <w:numId w:val="14"/>
        </w:numPr>
        <w:tabs>
          <w:tab w:val="clear" w:pos="2835"/>
        </w:tabs>
        <w:kinsoku/>
        <w:overflowPunct/>
        <w:autoSpaceDE/>
        <w:autoSpaceDN/>
        <w:adjustRightInd/>
        <w:snapToGrid/>
        <w:ind w:right="-46"/>
        <w:rPr>
          <w:lang w:val="es-ES"/>
        </w:rPr>
      </w:pPr>
      <w:r w:rsidRPr="006A09C5">
        <w:rPr>
          <w:lang w:val="es-ES"/>
        </w:rPr>
        <w:t xml:space="preserve">41. </w:t>
      </w:r>
      <w:r w:rsidR="00E86145" w:rsidRPr="006A09C5">
        <w:rPr>
          <w:lang w:val="es-ES"/>
        </w:rPr>
        <w:t>M</w:t>
      </w:r>
      <w:r w:rsidR="0078254B" w:rsidRPr="006A09C5">
        <w:rPr>
          <w:lang w:val="es-ES"/>
        </w:rPr>
        <w:t xml:space="preserve">odificar redacción: … </w:t>
      </w:r>
      <w:r w:rsidR="00C34D48" w:rsidRPr="006A09C5">
        <w:rPr>
          <w:lang w:val="es-ES"/>
        </w:rPr>
        <w:t>recurso efectivo.</w:t>
      </w:r>
      <w:r w:rsidR="00B253DB" w:rsidRPr="006A09C5">
        <w:rPr>
          <w:lang w:val="es-ES"/>
        </w:rPr>
        <w:t xml:space="preserve"> </w:t>
      </w:r>
      <w:r w:rsidR="00B253DB" w:rsidRPr="006A09C5">
        <w:rPr>
          <w:color w:val="EE0000"/>
          <w:lang w:val="es-ES"/>
        </w:rPr>
        <w:t xml:space="preserve">Esta designación de apoyo debe contar con perspectiva social, brindando asistencia y acompañamiento en pos de la reparación del trauma del niño, de su contexto familiar y comunitario y debe fundamentalmente contar con el consentimiento el niño. </w:t>
      </w:r>
      <w:r w:rsidR="00C34D48" w:rsidRPr="006A09C5">
        <w:rPr>
          <w:lang w:val="es-ES"/>
        </w:rPr>
        <w:t>En muchos casos</w:t>
      </w:r>
      <w:r w:rsidR="0078254B" w:rsidRPr="006A09C5">
        <w:rPr>
          <w:lang w:val="es-ES"/>
        </w:rPr>
        <w:t xml:space="preserve">… </w:t>
      </w:r>
    </w:p>
    <w:p w14:paraId="27526A27" w14:textId="77777777" w:rsidR="006A09C5" w:rsidRDefault="00E95E84" w:rsidP="006A09C5">
      <w:pPr>
        <w:pStyle w:val="SingleTxtG"/>
        <w:numPr>
          <w:ilvl w:val="0"/>
          <w:numId w:val="14"/>
        </w:numPr>
        <w:tabs>
          <w:tab w:val="clear" w:pos="2835"/>
        </w:tabs>
        <w:kinsoku/>
        <w:overflowPunct/>
        <w:autoSpaceDE/>
        <w:autoSpaceDN/>
        <w:adjustRightInd/>
        <w:snapToGrid/>
        <w:ind w:right="-46"/>
        <w:rPr>
          <w:lang w:val="es-ES"/>
        </w:rPr>
      </w:pPr>
      <w:r w:rsidRPr="006A09C5">
        <w:rPr>
          <w:lang w:val="es-ES"/>
        </w:rPr>
        <w:lastRenderedPageBreak/>
        <w:t xml:space="preserve">42. </w:t>
      </w:r>
      <w:r w:rsidR="00E86145" w:rsidRPr="006A09C5">
        <w:rPr>
          <w:lang w:val="es-ES"/>
        </w:rPr>
        <w:t>A</w:t>
      </w:r>
      <w:r w:rsidR="002A3C01" w:rsidRPr="006A09C5">
        <w:rPr>
          <w:lang w:val="es-ES"/>
        </w:rPr>
        <w:t xml:space="preserve">gregar al final: </w:t>
      </w:r>
      <w:r w:rsidR="00107FA4" w:rsidRPr="006A09C5">
        <w:rPr>
          <w:color w:val="FF0000"/>
          <w:lang w:val="es-ES"/>
        </w:rPr>
        <w:t>S</w:t>
      </w:r>
      <w:r w:rsidR="00F74611" w:rsidRPr="006A09C5">
        <w:rPr>
          <w:color w:val="EE0000"/>
          <w:lang w:val="es-ES"/>
        </w:rPr>
        <w:t>e insta a los Estados a desarrollar estándares para el desarrollo de mecanismos de reparación adecuados para l</w:t>
      </w:r>
      <w:r w:rsidR="00107FA4" w:rsidRPr="006A09C5">
        <w:rPr>
          <w:color w:val="EE0000"/>
          <w:lang w:val="es-ES"/>
        </w:rPr>
        <w:t xml:space="preserve">os </w:t>
      </w:r>
      <w:r w:rsidR="00F74611" w:rsidRPr="006A09C5">
        <w:rPr>
          <w:color w:val="EE0000"/>
          <w:lang w:val="es-ES"/>
        </w:rPr>
        <w:t>niños en contexto de migración, de comunidades indígenas, con discapacidades y con padecimientos subjetivos.</w:t>
      </w:r>
    </w:p>
    <w:p w14:paraId="68D17D21" w14:textId="64FDE5F6" w:rsidR="001D040E" w:rsidRPr="001D040E" w:rsidRDefault="006371DD" w:rsidP="001D040E">
      <w:pPr>
        <w:pStyle w:val="SingleTxtG"/>
        <w:numPr>
          <w:ilvl w:val="0"/>
          <w:numId w:val="14"/>
        </w:numPr>
        <w:tabs>
          <w:tab w:val="clear" w:pos="2835"/>
        </w:tabs>
        <w:kinsoku/>
        <w:overflowPunct/>
        <w:autoSpaceDE/>
        <w:autoSpaceDN/>
        <w:adjustRightInd/>
        <w:snapToGrid/>
        <w:ind w:right="-46"/>
        <w:rPr>
          <w:lang w:val="es-ES"/>
        </w:rPr>
      </w:pPr>
      <w:r w:rsidRPr="006A09C5">
        <w:rPr>
          <w:lang w:val="es-ES"/>
        </w:rPr>
        <w:t xml:space="preserve">44. </w:t>
      </w:r>
      <w:r w:rsidR="001D040E">
        <w:rPr>
          <w:lang w:val="es-ES"/>
        </w:rPr>
        <w:t>Reemplazar</w:t>
      </w:r>
      <w:r w:rsidR="0078254B" w:rsidRPr="006A09C5">
        <w:rPr>
          <w:lang w:val="es-ES"/>
        </w:rPr>
        <w:t xml:space="preserve"> redacción: </w:t>
      </w:r>
      <w:r w:rsidR="001D040E" w:rsidRPr="001D040E">
        <w:rPr>
          <w:lang w:val="es-ES"/>
        </w:rPr>
        <w:t>En el supuesto de niños víctimas o testigos el objetivo de la declaración testimonial videograbada es lograr una adecuada escucha (</w:t>
      </w:r>
      <w:r w:rsidR="006E79B9">
        <w:rPr>
          <w:lang w:val="es-ES"/>
        </w:rPr>
        <w:t xml:space="preserve">en concordancia con el </w:t>
      </w:r>
      <w:r w:rsidR="001D040E" w:rsidRPr="001D040E">
        <w:rPr>
          <w:lang w:val="es-ES"/>
        </w:rPr>
        <w:t>art</w:t>
      </w:r>
      <w:r w:rsidR="001D040E">
        <w:rPr>
          <w:lang w:val="es-ES"/>
        </w:rPr>
        <w:t>ículo</w:t>
      </w:r>
      <w:r w:rsidR="001D040E" w:rsidRPr="001D040E">
        <w:rPr>
          <w:lang w:val="es-ES"/>
        </w:rPr>
        <w:t xml:space="preserve">12 </w:t>
      </w:r>
      <w:r w:rsidR="001D040E">
        <w:rPr>
          <w:lang w:val="es-ES"/>
        </w:rPr>
        <w:t>de la Convención</w:t>
      </w:r>
      <w:r w:rsidR="001D040E" w:rsidRPr="001D040E">
        <w:rPr>
          <w:lang w:val="es-ES"/>
        </w:rPr>
        <w:t xml:space="preserve">), por un profesional del área de salud mental con experiencia en </w:t>
      </w:r>
      <w:r w:rsidR="001D040E">
        <w:rPr>
          <w:lang w:val="es-ES"/>
        </w:rPr>
        <w:t>la materia,</w:t>
      </w:r>
      <w:r w:rsidR="001D040E" w:rsidRPr="001D040E">
        <w:rPr>
          <w:lang w:val="es-ES"/>
        </w:rPr>
        <w:t xml:space="preserve"> evitando la revictimización </w:t>
      </w:r>
      <w:r w:rsidR="00E754D8">
        <w:rPr>
          <w:lang w:val="es-ES"/>
        </w:rPr>
        <w:t>a lo largo d</w:t>
      </w:r>
      <w:r w:rsidR="001D040E" w:rsidRPr="001D040E">
        <w:rPr>
          <w:lang w:val="es-ES"/>
        </w:rPr>
        <w:t>el proceso penal y obten</w:t>
      </w:r>
      <w:r w:rsidR="00E754D8">
        <w:rPr>
          <w:lang w:val="es-ES"/>
        </w:rPr>
        <w:t>iendo</w:t>
      </w:r>
      <w:r w:rsidR="001D040E" w:rsidRPr="001D040E">
        <w:rPr>
          <w:lang w:val="es-ES"/>
        </w:rPr>
        <w:t xml:space="preserve"> pruebas para la investigación.</w:t>
      </w:r>
    </w:p>
    <w:p w14:paraId="5947C536" w14:textId="77777777" w:rsidR="006A09C5" w:rsidRDefault="00736C82" w:rsidP="006A09C5">
      <w:pPr>
        <w:pStyle w:val="SingleTxtG"/>
        <w:numPr>
          <w:ilvl w:val="0"/>
          <w:numId w:val="14"/>
        </w:numPr>
        <w:tabs>
          <w:tab w:val="clear" w:pos="2835"/>
        </w:tabs>
        <w:kinsoku/>
        <w:overflowPunct/>
        <w:autoSpaceDE/>
        <w:autoSpaceDN/>
        <w:adjustRightInd/>
        <w:snapToGrid/>
        <w:ind w:right="-46"/>
        <w:rPr>
          <w:lang w:val="es-ES"/>
        </w:rPr>
      </w:pPr>
      <w:r w:rsidRPr="006A09C5">
        <w:rPr>
          <w:rFonts w:eastAsia="Malgun Gothic"/>
          <w:lang w:val="es-ES" w:eastAsia="ko-KR"/>
        </w:rPr>
        <w:t>C.</w:t>
      </w:r>
      <w:r w:rsidR="006371DD" w:rsidRPr="006A09C5">
        <w:rPr>
          <w:rFonts w:eastAsia="Malgun Gothic"/>
          <w:lang w:val="es-ES" w:eastAsia="ko-KR"/>
        </w:rPr>
        <w:t xml:space="preserve">6. </w:t>
      </w:r>
      <w:r w:rsidR="0083485F" w:rsidRPr="006A09C5">
        <w:rPr>
          <w:rFonts w:eastAsia="Malgun Gothic"/>
          <w:lang w:val="es-ES" w:eastAsia="ko-KR"/>
        </w:rPr>
        <w:t>M</w:t>
      </w:r>
      <w:r w:rsidR="00B62D4C" w:rsidRPr="006A09C5">
        <w:rPr>
          <w:lang w:val="es-ES"/>
        </w:rPr>
        <w:t xml:space="preserve">odificar redacción: </w:t>
      </w:r>
      <w:r w:rsidR="00A418CA" w:rsidRPr="006A09C5">
        <w:rPr>
          <w:lang w:val="es-ES"/>
        </w:rPr>
        <w:t>Entorno adaptado</w:t>
      </w:r>
      <w:r w:rsidR="000C7F45" w:rsidRPr="006A09C5">
        <w:rPr>
          <w:color w:val="EE0000"/>
          <w:lang w:val="es-ES"/>
        </w:rPr>
        <w:t>, apropiado y apropiable</w:t>
      </w:r>
    </w:p>
    <w:p w14:paraId="0D491505" w14:textId="6AD2EFF5" w:rsidR="006A09C5" w:rsidRDefault="006371DD" w:rsidP="006A09C5">
      <w:pPr>
        <w:pStyle w:val="SingleTxtG"/>
        <w:numPr>
          <w:ilvl w:val="0"/>
          <w:numId w:val="14"/>
        </w:numPr>
        <w:tabs>
          <w:tab w:val="clear" w:pos="2835"/>
        </w:tabs>
        <w:kinsoku/>
        <w:overflowPunct/>
        <w:autoSpaceDE/>
        <w:autoSpaceDN/>
        <w:adjustRightInd/>
        <w:snapToGrid/>
        <w:ind w:right="-46"/>
        <w:rPr>
          <w:lang w:val="es-ES"/>
        </w:rPr>
      </w:pPr>
      <w:r w:rsidRPr="006A09C5">
        <w:rPr>
          <w:lang w:val="es-ES"/>
        </w:rPr>
        <w:t xml:space="preserve">47. </w:t>
      </w:r>
      <w:r w:rsidR="0083485F" w:rsidRPr="006A09C5">
        <w:rPr>
          <w:lang w:val="es-ES"/>
        </w:rPr>
        <w:t>M</w:t>
      </w:r>
      <w:r w:rsidR="00B71315" w:rsidRPr="006A09C5">
        <w:rPr>
          <w:lang w:val="es-ES"/>
        </w:rPr>
        <w:t xml:space="preserve">odificar redacción: </w:t>
      </w:r>
      <w:r w:rsidR="006A09C5">
        <w:rPr>
          <w:lang w:val="es-ES"/>
        </w:rPr>
        <w:t>…</w:t>
      </w:r>
      <w:r w:rsidR="00A418CA" w:rsidRPr="006A09C5">
        <w:rPr>
          <w:lang w:val="es-ES"/>
        </w:rPr>
        <w:t xml:space="preserve"> discapacidad</w:t>
      </w:r>
      <w:r w:rsidR="004166DE" w:rsidRPr="006A09C5">
        <w:rPr>
          <w:color w:val="EE0000"/>
          <w:lang w:val="es-ES"/>
        </w:rPr>
        <w:t>, incluidos aquellos con afectaciones en su salud mental,</w:t>
      </w:r>
      <w:r w:rsidR="00A418CA" w:rsidRPr="006A09C5">
        <w:rPr>
          <w:lang w:val="es-ES"/>
        </w:rPr>
        <w:t xml:space="preserve"> deben tener </w:t>
      </w:r>
      <w:r w:rsidR="00B62D4C" w:rsidRPr="006A09C5">
        <w:rPr>
          <w:lang w:val="es-ES"/>
        </w:rPr>
        <w:t xml:space="preserve">… </w:t>
      </w:r>
      <w:r w:rsidR="00A418CA" w:rsidRPr="006A09C5">
        <w:rPr>
          <w:lang w:val="es-ES"/>
        </w:rPr>
        <w:t xml:space="preserve">niños con </w:t>
      </w:r>
      <w:r w:rsidR="00A418CA" w:rsidRPr="006A09C5">
        <w:rPr>
          <w:strike/>
          <w:color w:val="EE0000"/>
          <w:lang w:val="es-ES"/>
        </w:rPr>
        <w:t>deficiencias</w:t>
      </w:r>
      <w:r w:rsidR="00A418CA" w:rsidRPr="006A09C5">
        <w:rPr>
          <w:color w:val="EE0000"/>
          <w:lang w:val="es-ES"/>
        </w:rPr>
        <w:t xml:space="preserve"> </w:t>
      </w:r>
      <w:r w:rsidR="004166DE" w:rsidRPr="006A09C5">
        <w:rPr>
          <w:color w:val="EE0000"/>
          <w:lang w:val="es-ES"/>
        </w:rPr>
        <w:t xml:space="preserve">limitaciones </w:t>
      </w:r>
      <w:r w:rsidR="00A418CA" w:rsidRPr="006A09C5">
        <w:rPr>
          <w:lang w:val="es-ES"/>
        </w:rPr>
        <w:t xml:space="preserve">físicas y sensoriales </w:t>
      </w:r>
      <w:r w:rsidR="0083485F" w:rsidRPr="006A09C5">
        <w:rPr>
          <w:lang w:val="es-ES"/>
        </w:rPr>
        <w:t>…</w:t>
      </w:r>
      <w:r w:rsidR="00A418CA" w:rsidRPr="006A09C5">
        <w:rPr>
          <w:lang w:val="es-ES"/>
        </w:rPr>
        <w:t xml:space="preserve"> psicosocial.</w:t>
      </w:r>
      <w:r w:rsidR="000C7F45" w:rsidRPr="006A09C5">
        <w:rPr>
          <w:lang w:val="es-ES"/>
        </w:rPr>
        <w:t xml:space="preserve"> </w:t>
      </w:r>
      <w:r w:rsidR="000C7F45" w:rsidRPr="006A09C5">
        <w:rPr>
          <w:color w:val="EE0000"/>
          <w:lang w:val="es-ES"/>
        </w:rPr>
        <w:t>Los Estados deben adoptar la perspectiva del modelo social de la discapacidad avanza</w:t>
      </w:r>
      <w:r w:rsidR="00E754D8">
        <w:rPr>
          <w:color w:val="EE0000"/>
          <w:lang w:val="es-ES"/>
        </w:rPr>
        <w:t>ndo</w:t>
      </w:r>
      <w:r w:rsidR="000C7F45" w:rsidRPr="006A09C5">
        <w:rPr>
          <w:color w:val="EE0000"/>
          <w:lang w:val="es-ES"/>
        </w:rPr>
        <w:t xml:space="preserve"> hacia la </w:t>
      </w:r>
      <w:r w:rsidR="000C7F45" w:rsidRPr="006A09C5">
        <w:rPr>
          <w:color w:val="EE0000"/>
          <w:lang w:val="es-AR"/>
        </w:rPr>
        <w:t>remoción de barreras, el desarrollo de sistemas de apoyo y ajustes razonables a los procedimi</w:t>
      </w:r>
      <w:r w:rsidR="00E754D8">
        <w:rPr>
          <w:color w:val="EE0000"/>
          <w:lang w:val="es-AR"/>
        </w:rPr>
        <w:t>e</w:t>
      </w:r>
      <w:r w:rsidR="000C7F45" w:rsidRPr="006A09C5">
        <w:rPr>
          <w:color w:val="EE0000"/>
          <w:lang w:val="es-AR"/>
        </w:rPr>
        <w:t>n</w:t>
      </w:r>
      <w:r w:rsidR="00E754D8">
        <w:rPr>
          <w:color w:val="EE0000"/>
          <w:lang w:val="es-AR"/>
        </w:rPr>
        <w:t>t</w:t>
      </w:r>
      <w:r w:rsidR="000C7F45" w:rsidRPr="006A09C5">
        <w:rPr>
          <w:color w:val="EE0000"/>
          <w:lang w:val="es-AR"/>
        </w:rPr>
        <w:t>os para disminuir brechas.</w:t>
      </w:r>
      <w:r w:rsidR="00A418CA" w:rsidRPr="006A09C5">
        <w:rPr>
          <w:color w:val="EE0000"/>
          <w:lang w:val="es-ES"/>
        </w:rPr>
        <w:t xml:space="preserve"> </w:t>
      </w:r>
      <w:r w:rsidR="00A418CA" w:rsidRPr="006A09C5">
        <w:rPr>
          <w:lang w:val="es-ES"/>
        </w:rPr>
        <w:t xml:space="preserve">Los ajustes </w:t>
      </w:r>
      <w:r w:rsidR="00B71315" w:rsidRPr="006A09C5">
        <w:rPr>
          <w:lang w:val="es-ES"/>
        </w:rPr>
        <w:t xml:space="preserve">… </w:t>
      </w:r>
      <w:r w:rsidR="00A418CA" w:rsidRPr="006A09C5">
        <w:rPr>
          <w:lang w:val="es-ES"/>
        </w:rPr>
        <w:t>la recepción de pruebas.</w:t>
      </w:r>
      <w:r w:rsidR="004473EB" w:rsidRPr="006A09C5">
        <w:rPr>
          <w:lang w:val="es-ES"/>
        </w:rPr>
        <w:t xml:space="preserve"> </w:t>
      </w:r>
      <w:r w:rsidR="004473EB" w:rsidRPr="006A09C5">
        <w:rPr>
          <w:color w:val="EE0000"/>
          <w:lang w:val="es-ES"/>
        </w:rPr>
        <w:t>En todo momento los Estados deben velar por la plena vigencia del artículo 12 de la Convención sobre los Derechos de las Personas con Discapacidad respecto del reconocimiento de capacidad jurídica y obligación de proporcionar apoyos para el ejercicio de derechos.</w:t>
      </w:r>
    </w:p>
    <w:p w14:paraId="7B036AE7" w14:textId="77777777" w:rsidR="006A09C5" w:rsidRDefault="006371DD" w:rsidP="006A09C5">
      <w:pPr>
        <w:pStyle w:val="SingleTxtG"/>
        <w:numPr>
          <w:ilvl w:val="0"/>
          <w:numId w:val="14"/>
        </w:numPr>
        <w:tabs>
          <w:tab w:val="clear" w:pos="2835"/>
        </w:tabs>
        <w:kinsoku/>
        <w:overflowPunct/>
        <w:autoSpaceDE/>
        <w:autoSpaceDN/>
        <w:adjustRightInd/>
        <w:snapToGrid/>
        <w:ind w:right="-46"/>
        <w:rPr>
          <w:lang w:val="es-ES"/>
        </w:rPr>
      </w:pPr>
      <w:r w:rsidRPr="006A09C5">
        <w:rPr>
          <w:lang w:val="es-ES"/>
        </w:rPr>
        <w:t xml:space="preserve">48. </w:t>
      </w:r>
      <w:r w:rsidR="0083485F" w:rsidRPr="006A09C5">
        <w:rPr>
          <w:lang w:val="es-ES"/>
        </w:rPr>
        <w:t>M</w:t>
      </w:r>
      <w:r w:rsidR="008A38DA" w:rsidRPr="006A09C5">
        <w:rPr>
          <w:lang w:val="es-ES"/>
        </w:rPr>
        <w:t xml:space="preserve">odificar redacción: </w:t>
      </w:r>
      <w:r w:rsidR="0083485F" w:rsidRPr="006A09C5">
        <w:rPr>
          <w:lang w:val="es-ES"/>
        </w:rPr>
        <w:t xml:space="preserve">… </w:t>
      </w:r>
      <w:r w:rsidR="00A418CA" w:rsidRPr="006A09C5">
        <w:rPr>
          <w:lang w:val="es-ES"/>
        </w:rPr>
        <w:t>atención residencial,</w:t>
      </w:r>
      <w:r w:rsidR="00A418CA" w:rsidRPr="006A09C5">
        <w:rPr>
          <w:color w:val="EE0000"/>
          <w:lang w:val="es-ES"/>
        </w:rPr>
        <w:t xml:space="preserve"> </w:t>
      </w:r>
      <w:r w:rsidR="004166DE" w:rsidRPr="006A09C5">
        <w:rPr>
          <w:color w:val="EE0000"/>
          <w:lang w:val="es-ES"/>
        </w:rPr>
        <w:t>los hogares convivenciales</w:t>
      </w:r>
      <w:r w:rsidR="00C42BB4" w:rsidRPr="006A09C5">
        <w:rPr>
          <w:color w:val="EE0000"/>
          <w:lang w:val="es-ES"/>
        </w:rPr>
        <w:t xml:space="preserve">, los centros de </w:t>
      </w:r>
      <w:r w:rsidR="008E07F4" w:rsidRPr="006A09C5">
        <w:rPr>
          <w:color w:val="EE0000"/>
          <w:lang w:val="es-ES"/>
        </w:rPr>
        <w:t>tratamiento para los consumos problemáticos</w:t>
      </w:r>
      <w:r w:rsidR="004166DE" w:rsidRPr="006A09C5">
        <w:rPr>
          <w:color w:val="EE0000"/>
          <w:lang w:val="es-ES"/>
        </w:rPr>
        <w:t xml:space="preserve">, </w:t>
      </w:r>
      <w:r w:rsidR="00A418CA" w:rsidRPr="006A09C5">
        <w:rPr>
          <w:lang w:val="es-ES"/>
        </w:rPr>
        <w:t>las instituciones</w:t>
      </w:r>
      <w:r w:rsidR="00B62D4C" w:rsidRPr="006A09C5">
        <w:rPr>
          <w:lang w:val="es-ES"/>
        </w:rPr>
        <w:t xml:space="preserve"> </w:t>
      </w:r>
      <w:r w:rsidR="00A418CA" w:rsidRPr="006A09C5">
        <w:rPr>
          <w:lang w:val="es-ES"/>
        </w:rPr>
        <w:t xml:space="preserve">psiquiátricas </w:t>
      </w:r>
      <w:r w:rsidR="00B62D4C" w:rsidRPr="006A09C5">
        <w:rPr>
          <w:lang w:val="es-ES"/>
        </w:rPr>
        <w:t xml:space="preserve">… </w:t>
      </w:r>
      <w:r w:rsidR="00A418CA" w:rsidRPr="006A09C5">
        <w:rPr>
          <w:lang w:val="es-ES"/>
        </w:rPr>
        <w:t>Los Estados deben garantizar que</w:t>
      </w:r>
      <w:r w:rsidR="00A418CA" w:rsidRPr="006A09C5">
        <w:rPr>
          <w:color w:val="EE0000"/>
          <w:lang w:val="es-ES"/>
        </w:rPr>
        <w:t xml:space="preserve"> todos los niños</w:t>
      </w:r>
      <w:r w:rsidR="004166DE" w:rsidRPr="006A09C5">
        <w:rPr>
          <w:color w:val="EE0000"/>
          <w:lang w:val="es-ES"/>
        </w:rPr>
        <w:t xml:space="preserve"> en estas situaciones (incluyendo a los niños</w:t>
      </w:r>
      <w:r w:rsidR="00A418CA" w:rsidRPr="006A09C5">
        <w:rPr>
          <w:color w:val="EE0000"/>
          <w:lang w:val="es-ES"/>
        </w:rPr>
        <w:t xml:space="preserve"> privados de libertad</w:t>
      </w:r>
      <w:r w:rsidR="004166DE" w:rsidRPr="006A09C5">
        <w:rPr>
          <w:color w:val="EE0000"/>
          <w:lang w:val="es-ES"/>
        </w:rPr>
        <w:t>)</w:t>
      </w:r>
      <w:r w:rsidR="00A418CA" w:rsidRPr="006A09C5">
        <w:rPr>
          <w:lang w:val="es-ES"/>
        </w:rPr>
        <w:t xml:space="preserve"> tengan acceso pleno y sin trabas a </w:t>
      </w:r>
      <w:r w:rsidR="00C42BB4" w:rsidRPr="006A09C5">
        <w:rPr>
          <w:color w:val="EE0000"/>
          <w:lang w:val="es-ES"/>
        </w:rPr>
        <w:t xml:space="preserve">recursos de asesoramiento y contención integral, </w:t>
      </w:r>
      <w:r w:rsidR="00A418CA" w:rsidRPr="006A09C5">
        <w:rPr>
          <w:lang w:val="es-ES"/>
        </w:rPr>
        <w:t>servicios jurídicos</w:t>
      </w:r>
      <w:r w:rsidR="00B62D4C" w:rsidRPr="006A09C5">
        <w:rPr>
          <w:lang w:val="es-ES"/>
        </w:rPr>
        <w:t xml:space="preserve"> … </w:t>
      </w:r>
      <w:r w:rsidR="00A418CA" w:rsidRPr="006A09C5">
        <w:rPr>
          <w:lang w:val="es-ES"/>
        </w:rPr>
        <w:t>supervisión independiente</w:t>
      </w:r>
      <w:r w:rsidR="00C42BB4" w:rsidRPr="006A09C5">
        <w:rPr>
          <w:lang w:val="es-ES"/>
        </w:rPr>
        <w:t xml:space="preserve"> </w:t>
      </w:r>
      <w:r w:rsidR="00C42BB4" w:rsidRPr="006A09C5">
        <w:rPr>
          <w:color w:val="EE0000"/>
          <w:lang w:val="es-ES"/>
        </w:rPr>
        <w:t>(defensores, organismos de supervisión de derechos humanos, organismos interpoderes</w:t>
      </w:r>
      <w:r w:rsidR="00A418CA" w:rsidRPr="006A09C5">
        <w:rPr>
          <w:color w:val="EE0000"/>
          <w:lang w:val="es-ES"/>
        </w:rPr>
        <w:t>,</w:t>
      </w:r>
      <w:r w:rsidR="00C42BB4" w:rsidRPr="006A09C5">
        <w:rPr>
          <w:color w:val="EE0000"/>
          <w:lang w:val="es-ES"/>
        </w:rPr>
        <w:t xml:space="preserve"> etc.) </w:t>
      </w:r>
      <w:r w:rsidR="00A418CA" w:rsidRPr="006A09C5">
        <w:rPr>
          <w:lang w:val="es-ES"/>
        </w:rPr>
        <w:t xml:space="preserve">que incluyan </w:t>
      </w:r>
      <w:r w:rsidR="00B62D4C" w:rsidRPr="006A09C5">
        <w:rPr>
          <w:lang w:val="es-ES"/>
        </w:rPr>
        <w:t xml:space="preserve">… </w:t>
      </w:r>
    </w:p>
    <w:p w14:paraId="47BFC80F" w14:textId="3A50BE57" w:rsidR="006A09C5" w:rsidRPr="006A09C5" w:rsidRDefault="002F10A1" w:rsidP="006A09C5">
      <w:pPr>
        <w:pStyle w:val="SingleTxtG"/>
        <w:numPr>
          <w:ilvl w:val="0"/>
          <w:numId w:val="14"/>
        </w:numPr>
        <w:tabs>
          <w:tab w:val="clear" w:pos="2835"/>
        </w:tabs>
        <w:kinsoku/>
        <w:overflowPunct/>
        <w:autoSpaceDE/>
        <w:autoSpaceDN/>
        <w:adjustRightInd/>
        <w:snapToGrid/>
        <w:ind w:right="-46"/>
        <w:rPr>
          <w:lang w:val="es-ES"/>
        </w:rPr>
      </w:pPr>
      <w:r w:rsidRPr="006A09C5">
        <w:rPr>
          <w:b/>
          <w:bCs/>
          <w:color w:val="EE0000"/>
          <w:lang w:val="es-ES"/>
        </w:rPr>
        <w:t>49bis.</w:t>
      </w:r>
      <w:r w:rsidRPr="006A09C5">
        <w:rPr>
          <w:color w:val="EE0000"/>
          <w:lang w:val="es-ES"/>
        </w:rPr>
        <w:t xml:space="preserve"> </w:t>
      </w:r>
      <w:r w:rsidR="00274F9B" w:rsidRPr="006A09C5">
        <w:rPr>
          <w:lang w:val="es-ES"/>
        </w:rPr>
        <w:t>Se propone agrega</w:t>
      </w:r>
      <w:r w:rsidR="00340744" w:rsidRPr="006A09C5">
        <w:rPr>
          <w:lang w:val="es-ES"/>
        </w:rPr>
        <w:t>do</w:t>
      </w:r>
      <w:r w:rsidR="00274F9B" w:rsidRPr="006A09C5">
        <w:rPr>
          <w:lang w:val="es-ES"/>
        </w:rPr>
        <w:t xml:space="preserve">: </w:t>
      </w:r>
      <w:r w:rsidR="00D650EB" w:rsidRPr="006A09C5">
        <w:rPr>
          <w:color w:val="EE0000"/>
          <w:lang w:val="es-ES"/>
        </w:rPr>
        <w:t>Los n</w:t>
      </w:r>
      <w:r w:rsidRPr="006A09C5">
        <w:rPr>
          <w:color w:val="EE0000"/>
          <w:lang w:val="es-ES"/>
        </w:rPr>
        <w:t>iños en contexto de migración</w:t>
      </w:r>
      <w:r w:rsidR="00D650EB" w:rsidRPr="006A09C5">
        <w:rPr>
          <w:color w:val="EE0000"/>
          <w:lang w:val="es-ES"/>
        </w:rPr>
        <w:t>, con o sin documentos, tienen derecho al acceso a la justicia sin discriminación</w:t>
      </w:r>
      <w:r w:rsidR="004D0250" w:rsidRPr="006A09C5">
        <w:rPr>
          <w:color w:val="EE0000"/>
          <w:lang w:val="es-ES"/>
        </w:rPr>
        <w:t>, garantiza</w:t>
      </w:r>
      <w:r w:rsidR="00491F37">
        <w:rPr>
          <w:color w:val="EE0000"/>
          <w:lang w:val="es-ES"/>
        </w:rPr>
        <w:t>ndo</w:t>
      </w:r>
      <w:r w:rsidR="004D0250" w:rsidRPr="006A09C5">
        <w:rPr>
          <w:color w:val="EE0000"/>
          <w:lang w:val="es-ES"/>
        </w:rPr>
        <w:t xml:space="preserve"> el acceso efectivo a defensoría pública y patrocinio letrado, a s</w:t>
      </w:r>
      <w:r w:rsidR="00D650EB" w:rsidRPr="006A09C5">
        <w:rPr>
          <w:color w:val="EE0000"/>
          <w:lang w:val="es-ES"/>
        </w:rPr>
        <w:t>ervicios de traducción e interpretación gratuitos</w:t>
      </w:r>
      <w:r w:rsidR="004D0250" w:rsidRPr="006A09C5">
        <w:rPr>
          <w:color w:val="EE0000"/>
          <w:lang w:val="es-ES"/>
        </w:rPr>
        <w:t>, a medidas específicas de apoyo psicosocial y culturalmente adecuadas y a la d</w:t>
      </w:r>
      <w:r w:rsidR="00D650EB" w:rsidRPr="006A09C5">
        <w:rPr>
          <w:color w:val="EE0000"/>
          <w:lang w:val="es-ES"/>
        </w:rPr>
        <w:t xml:space="preserve">erogación de normas que criminalicen la migración o condicionen el acceso a servicios por la situación migratoria, especialmente de </w:t>
      </w:r>
      <w:r w:rsidR="004D0250" w:rsidRPr="006A09C5">
        <w:rPr>
          <w:color w:val="EE0000"/>
          <w:lang w:val="es-ES"/>
        </w:rPr>
        <w:t>los niños</w:t>
      </w:r>
      <w:r w:rsidR="00D650EB" w:rsidRPr="006A09C5">
        <w:rPr>
          <w:color w:val="EE0000"/>
          <w:lang w:val="es-ES"/>
        </w:rPr>
        <w:t>.</w:t>
      </w:r>
      <w:r w:rsidR="004D0250" w:rsidRPr="006A09C5">
        <w:rPr>
          <w:color w:val="EE0000"/>
          <w:lang w:val="es-ES"/>
        </w:rPr>
        <w:t xml:space="preserve"> Asimismo, </w:t>
      </w:r>
      <w:r w:rsidR="004D0250" w:rsidRPr="006A09C5">
        <w:rPr>
          <w:color w:val="EE0000"/>
          <w:shd w:val="clear" w:color="auto" w:fill="FFFFFF"/>
          <w:lang w:val="es-AR"/>
        </w:rPr>
        <w:t>resulta fundamental advertir</w:t>
      </w:r>
      <w:r w:rsidRPr="006A09C5">
        <w:rPr>
          <w:color w:val="EE0000"/>
          <w:shd w:val="clear" w:color="auto" w:fill="FFFFFF"/>
          <w:lang w:val="es-AR"/>
        </w:rPr>
        <w:t xml:space="preserve"> a los Estados sobre el retroceso </w:t>
      </w:r>
      <w:r w:rsidR="004D0250" w:rsidRPr="006A09C5">
        <w:rPr>
          <w:color w:val="EE0000"/>
          <w:shd w:val="clear" w:color="auto" w:fill="FFFFFF"/>
          <w:lang w:val="es-AR"/>
        </w:rPr>
        <w:t xml:space="preserve">en la garantía de derechos de los niños </w:t>
      </w:r>
      <w:r w:rsidRPr="006A09C5">
        <w:rPr>
          <w:color w:val="EE0000"/>
          <w:shd w:val="clear" w:color="auto" w:fill="FFFFFF"/>
          <w:lang w:val="es-AR"/>
        </w:rPr>
        <w:t>a través de la implementación de decretos de legislaciones que limitan y restringen el derecho del niño a la reunificación familiar y a la atención sanitaria</w:t>
      </w:r>
      <w:r w:rsidR="004D0250" w:rsidRPr="006A09C5">
        <w:rPr>
          <w:color w:val="EE0000"/>
          <w:shd w:val="clear" w:color="auto" w:fill="FFFFFF"/>
          <w:lang w:val="es-AR"/>
        </w:rPr>
        <w:t xml:space="preserve">. </w:t>
      </w:r>
      <w:r w:rsidR="005D2810" w:rsidRPr="006A09C5">
        <w:rPr>
          <w:color w:val="EE0000"/>
          <w:shd w:val="clear" w:color="auto" w:fill="FFFFFF"/>
          <w:lang w:val="es-AR"/>
        </w:rPr>
        <w:t>L</w:t>
      </w:r>
      <w:r w:rsidR="00D650EB" w:rsidRPr="006A09C5">
        <w:rPr>
          <w:color w:val="EE0000"/>
          <w:lang w:val="es-ES"/>
        </w:rPr>
        <w:t xml:space="preserve">as Reglas de Brasilia resaltan que la migración y el desplazamiento interno </w:t>
      </w:r>
      <w:r w:rsidR="004D0250" w:rsidRPr="006A09C5">
        <w:rPr>
          <w:color w:val="EE0000"/>
          <w:lang w:val="es-ES"/>
        </w:rPr>
        <w:t>crean</w:t>
      </w:r>
      <w:r w:rsidR="00D650EB" w:rsidRPr="006A09C5">
        <w:rPr>
          <w:color w:val="EE0000"/>
          <w:lang w:val="es-ES"/>
        </w:rPr>
        <w:t xml:space="preserve"> condiciones de especial vulnerabilidad, por lo que deben ser objeto de medidas reforzadas de protección</w:t>
      </w:r>
      <w:r w:rsidR="004D0250" w:rsidRPr="006A09C5">
        <w:rPr>
          <w:color w:val="EE0000"/>
          <w:lang w:val="es-ES"/>
        </w:rPr>
        <w:t>, entre ellas: 1) la g</w:t>
      </w:r>
      <w:r w:rsidR="00D650EB" w:rsidRPr="006A09C5">
        <w:rPr>
          <w:color w:val="EE0000"/>
          <w:lang w:val="es-ES"/>
        </w:rPr>
        <w:t>arantía de acceso irrestricto e igualitario a servicios de salud, educación</w:t>
      </w:r>
      <w:r w:rsidR="005D2810" w:rsidRPr="006A09C5">
        <w:rPr>
          <w:color w:val="EE0000"/>
          <w:lang w:val="es-ES"/>
        </w:rPr>
        <w:t xml:space="preserve"> </w:t>
      </w:r>
      <w:r w:rsidR="00D650EB" w:rsidRPr="006A09C5">
        <w:rPr>
          <w:color w:val="EE0000"/>
          <w:lang w:val="es-ES"/>
        </w:rPr>
        <w:t>y protección social sin discriminación por nacionalidad, estatus migratorio o documentación</w:t>
      </w:r>
      <w:r w:rsidR="004D0250" w:rsidRPr="006A09C5">
        <w:rPr>
          <w:color w:val="EE0000"/>
          <w:lang w:val="es-ES"/>
        </w:rPr>
        <w:t>; 2) la a</w:t>
      </w:r>
      <w:r w:rsidR="00D650EB" w:rsidRPr="006A09C5">
        <w:rPr>
          <w:color w:val="EE0000"/>
          <w:lang w:val="es-ES"/>
        </w:rPr>
        <w:t>plicación del principio de no devolución</w:t>
      </w:r>
      <w:r w:rsidR="004D0250" w:rsidRPr="006A09C5">
        <w:rPr>
          <w:color w:val="EE0000"/>
          <w:lang w:val="es-ES"/>
        </w:rPr>
        <w:t>; y 3) la c</w:t>
      </w:r>
      <w:r w:rsidR="00D650EB" w:rsidRPr="006A09C5">
        <w:rPr>
          <w:color w:val="EE0000"/>
          <w:lang w:val="es-ES"/>
        </w:rPr>
        <w:t>reación de vías expeditas de denuncia, patrocinio letrado gratuito, intérpretes interculturales y servicios de apoyo.</w:t>
      </w:r>
    </w:p>
    <w:p w14:paraId="388EA578" w14:textId="77777777" w:rsidR="006A09C5" w:rsidRDefault="002F10A1" w:rsidP="006A09C5">
      <w:pPr>
        <w:pStyle w:val="SingleTxtG"/>
        <w:numPr>
          <w:ilvl w:val="0"/>
          <w:numId w:val="14"/>
        </w:numPr>
        <w:tabs>
          <w:tab w:val="clear" w:pos="2835"/>
        </w:tabs>
        <w:kinsoku/>
        <w:overflowPunct/>
        <w:autoSpaceDE/>
        <w:autoSpaceDN/>
        <w:adjustRightInd/>
        <w:snapToGrid/>
        <w:ind w:right="-46"/>
        <w:rPr>
          <w:lang w:val="es-ES"/>
        </w:rPr>
      </w:pPr>
      <w:r w:rsidRPr="006A09C5">
        <w:rPr>
          <w:b/>
          <w:bCs/>
          <w:color w:val="EE0000"/>
          <w:lang w:val="es-ES"/>
        </w:rPr>
        <w:t>49ter</w:t>
      </w:r>
      <w:r w:rsidRPr="006A09C5">
        <w:rPr>
          <w:color w:val="EE0000"/>
          <w:lang w:val="es-ES"/>
        </w:rPr>
        <w:t xml:space="preserve">. </w:t>
      </w:r>
      <w:r w:rsidR="00274F9B" w:rsidRPr="006A09C5">
        <w:rPr>
          <w:lang w:val="es-ES"/>
        </w:rPr>
        <w:t>Se propone agrega</w:t>
      </w:r>
      <w:r w:rsidR="00340744" w:rsidRPr="006A09C5">
        <w:rPr>
          <w:lang w:val="es-ES"/>
        </w:rPr>
        <w:t>do</w:t>
      </w:r>
      <w:r w:rsidR="00274F9B" w:rsidRPr="006A09C5">
        <w:rPr>
          <w:lang w:val="es-ES"/>
        </w:rPr>
        <w:t xml:space="preserve">: </w:t>
      </w:r>
      <w:r w:rsidR="00D747A7" w:rsidRPr="006A09C5">
        <w:rPr>
          <w:color w:val="EE0000"/>
          <w:lang w:val="es-ES"/>
        </w:rPr>
        <w:t xml:space="preserve">Los niños en situación de consumo problemático enfrentan una doble estigmatización y exclusión, tanto social como institucional. Los Estados deben orientar su actuación abordando </w:t>
      </w:r>
      <w:r w:rsidR="00D747A7" w:rsidRPr="006A09C5">
        <w:rPr>
          <w:bCs/>
          <w:color w:val="EE0000"/>
          <w:lang w:val="es-ES"/>
        </w:rPr>
        <w:t>los consumos como generadores de problemáticas socio</w:t>
      </w:r>
      <w:r w:rsidR="0026475C" w:rsidRPr="006A09C5">
        <w:rPr>
          <w:bCs/>
          <w:color w:val="EE0000"/>
          <w:lang w:val="es-ES"/>
        </w:rPr>
        <w:t>-</w:t>
      </w:r>
      <w:r w:rsidR="00D747A7" w:rsidRPr="006A09C5">
        <w:rPr>
          <w:bCs/>
          <w:color w:val="EE0000"/>
          <w:lang w:val="es-ES"/>
        </w:rPr>
        <w:t xml:space="preserve">sanitarias vinculadas a cada persona, su familia, referentes y el contexto cultural, pero que excede la voluntad individual del niño. </w:t>
      </w:r>
      <w:r w:rsidR="00D747A7" w:rsidRPr="006A09C5">
        <w:rPr>
          <w:color w:val="EE0000"/>
          <w:shd w:val="clear" w:color="auto" w:fill="FFFFFF"/>
          <w:lang w:val="es-ES"/>
        </w:rPr>
        <w:t xml:space="preserve">El sistema judicial debe proteger sus derechos cuando barreras de diferente orden le niegan: 1) el acceso al cuidado y tratamiento de su salud integral con enfoque de reducción de daños (incluyendo la derivación a espacios especializados); 2) </w:t>
      </w:r>
      <w:r w:rsidR="0026475C" w:rsidRPr="006A09C5">
        <w:rPr>
          <w:color w:val="EE0000"/>
          <w:lang w:val="es-ES"/>
        </w:rPr>
        <w:t>la protección normativa que permita establecer limitaciones para el acceso de los niños a determinados consumos, prácticas y actividades con efectos nocivos sobre su salud mental y su desarrollo pleno (apuestas, redes sociales, juegos en línea, etc.); 3)</w:t>
      </w:r>
      <w:r w:rsidR="0026475C" w:rsidRPr="006A09C5">
        <w:rPr>
          <w:color w:val="EE0000"/>
          <w:shd w:val="clear" w:color="auto" w:fill="FFFFFF"/>
          <w:lang w:val="es-ES"/>
        </w:rPr>
        <w:t xml:space="preserve"> </w:t>
      </w:r>
      <w:r w:rsidR="00D747A7" w:rsidRPr="006A09C5">
        <w:rPr>
          <w:color w:val="EE0000"/>
          <w:shd w:val="clear" w:color="auto" w:fill="FFFFFF"/>
          <w:lang w:val="es-ES"/>
        </w:rPr>
        <w:t xml:space="preserve">la </w:t>
      </w:r>
      <w:r w:rsidR="00D747A7" w:rsidRPr="006A09C5">
        <w:rPr>
          <w:color w:val="EE0000"/>
          <w:lang w:val="es-ES"/>
        </w:rPr>
        <w:t xml:space="preserve">participación informada y no coercitiva en los tratamientos; </w:t>
      </w:r>
      <w:r w:rsidR="0026475C" w:rsidRPr="006A09C5">
        <w:rPr>
          <w:color w:val="EE0000"/>
          <w:lang w:val="es-ES"/>
        </w:rPr>
        <w:t>4</w:t>
      </w:r>
      <w:r w:rsidR="00D747A7" w:rsidRPr="006A09C5">
        <w:rPr>
          <w:color w:val="EE0000"/>
          <w:lang w:val="es-ES"/>
        </w:rPr>
        <w:t xml:space="preserve">) </w:t>
      </w:r>
      <w:r w:rsidR="00D747A7" w:rsidRPr="006A09C5">
        <w:rPr>
          <w:color w:val="EE0000"/>
          <w:shd w:val="clear" w:color="auto" w:fill="FFFFFF"/>
          <w:lang w:val="es-ES"/>
        </w:rPr>
        <w:t xml:space="preserve">la </w:t>
      </w:r>
      <w:r w:rsidR="00D747A7" w:rsidRPr="006A09C5">
        <w:rPr>
          <w:color w:val="EE0000"/>
          <w:lang w:val="es-ES"/>
        </w:rPr>
        <w:t>protección contra la criminalización del consumo</w:t>
      </w:r>
      <w:r w:rsidR="00CD3022" w:rsidRPr="006A09C5">
        <w:rPr>
          <w:color w:val="EE0000"/>
          <w:lang w:val="es-ES"/>
        </w:rPr>
        <w:t xml:space="preserve"> de sustancias psicoactivas</w:t>
      </w:r>
      <w:r w:rsidR="0026475C" w:rsidRPr="006A09C5">
        <w:rPr>
          <w:color w:val="EE0000"/>
          <w:lang w:val="es-ES"/>
        </w:rPr>
        <w:t xml:space="preserve">. En los casos donde las vulneraciones de derechos se originen en el espacio digital, el sistema judicial </w:t>
      </w:r>
      <w:r w:rsidR="000C7F45" w:rsidRPr="006A09C5">
        <w:rPr>
          <w:color w:val="EE0000"/>
          <w:shd w:val="clear" w:color="auto" w:fill="FFFFFF"/>
          <w:lang w:val="es-AR"/>
        </w:rPr>
        <w:t>debe actuar con celeridad para</w:t>
      </w:r>
      <w:r w:rsidR="0026475C" w:rsidRPr="006A09C5">
        <w:rPr>
          <w:color w:val="EE0000"/>
          <w:shd w:val="clear" w:color="auto" w:fill="FFFFFF"/>
          <w:lang w:val="es-AR"/>
        </w:rPr>
        <w:t xml:space="preserve"> adoptar las medidas más adecuadas para la protección del niño (incluyendo</w:t>
      </w:r>
      <w:r w:rsidR="000C7F45" w:rsidRPr="006A09C5">
        <w:rPr>
          <w:color w:val="EE0000"/>
          <w:shd w:val="clear" w:color="auto" w:fill="FFFFFF"/>
          <w:lang w:val="es-AR"/>
        </w:rPr>
        <w:t xml:space="preserve"> dar de baja y bloquear los sitios de apuestas ilegales</w:t>
      </w:r>
      <w:r w:rsidR="0026475C" w:rsidRPr="006A09C5">
        <w:rPr>
          <w:color w:val="EE0000"/>
          <w:shd w:val="clear" w:color="auto" w:fill="FFFFFF"/>
          <w:lang w:val="es-AR"/>
        </w:rPr>
        <w:t xml:space="preserve">, establecer normativas que permitan crear entornos digitales seguros para los niños potencialmente victimas de </w:t>
      </w:r>
      <w:r w:rsidRPr="006A09C5">
        <w:rPr>
          <w:color w:val="EE0000"/>
          <w:shd w:val="clear" w:color="auto" w:fill="FFFFFF"/>
          <w:lang w:val="es-AR"/>
        </w:rPr>
        <w:t xml:space="preserve">acoso y abuso sexual, </w:t>
      </w:r>
      <w:r w:rsidR="0026475C" w:rsidRPr="006A09C5">
        <w:rPr>
          <w:color w:val="EE0000"/>
          <w:shd w:val="clear" w:color="auto" w:fill="FFFFFF"/>
          <w:lang w:val="es-AR"/>
        </w:rPr>
        <w:t xml:space="preserve">desarrollar estrategias de prevención de la ludopatía digital, </w:t>
      </w:r>
      <w:r w:rsidRPr="006A09C5">
        <w:rPr>
          <w:color w:val="EE0000"/>
          <w:shd w:val="clear" w:color="auto" w:fill="FFFFFF"/>
          <w:lang w:val="es-AR"/>
        </w:rPr>
        <w:t>etc.).</w:t>
      </w:r>
    </w:p>
    <w:p w14:paraId="16CF8112" w14:textId="77777777" w:rsidR="006A09C5" w:rsidRDefault="008E07F4" w:rsidP="006A09C5">
      <w:pPr>
        <w:pStyle w:val="SingleTxtG"/>
        <w:numPr>
          <w:ilvl w:val="0"/>
          <w:numId w:val="14"/>
        </w:numPr>
        <w:tabs>
          <w:tab w:val="clear" w:pos="2835"/>
        </w:tabs>
        <w:kinsoku/>
        <w:overflowPunct/>
        <w:autoSpaceDE/>
        <w:autoSpaceDN/>
        <w:adjustRightInd/>
        <w:snapToGrid/>
        <w:ind w:right="-46"/>
        <w:rPr>
          <w:lang w:val="es-ES"/>
        </w:rPr>
      </w:pPr>
      <w:r w:rsidRPr="006A09C5">
        <w:rPr>
          <w:b/>
          <w:bCs/>
          <w:color w:val="FF0000"/>
          <w:lang w:val="es-MX"/>
        </w:rPr>
        <w:t>49quater.</w:t>
      </w:r>
      <w:r w:rsidRPr="006A09C5">
        <w:rPr>
          <w:color w:val="FF0000"/>
          <w:lang w:val="es-MX"/>
        </w:rPr>
        <w:t xml:space="preserve"> </w:t>
      </w:r>
      <w:r w:rsidR="00274F9B" w:rsidRPr="006A09C5">
        <w:rPr>
          <w:lang w:val="es-ES"/>
        </w:rPr>
        <w:t>Se propone agrega</w:t>
      </w:r>
      <w:r w:rsidR="00CC2FC6" w:rsidRPr="006A09C5">
        <w:rPr>
          <w:lang w:val="es-ES"/>
        </w:rPr>
        <w:t>do</w:t>
      </w:r>
      <w:r w:rsidR="00274F9B" w:rsidRPr="006A09C5">
        <w:rPr>
          <w:lang w:val="es-ES"/>
        </w:rPr>
        <w:t xml:space="preserve">: </w:t>
      </w:r>
      <w:r w:rsidRPr="006A09C5">
        <w:rPr>
          <w:color w:val="FF0000"/>
          <w:lang w:val="es-MX"/>
        </w:rPr>
        <w:t xml:space="preserve">El sistema de justicia formal debe garantizar medidas efectivas que remuevan los obstáculos estructurales, tanto materiales como simbólicos (incluídas la segregación y la discriminación) que han padecido históricamente los pueblos indígenas en el acceso a la justicia y a recursos efectivos: a) contemplar la participación de la comunidad, además de los progenitores o cuidadores; b) la comprensión de la lengua; c) la necesidad de facilitadores, intérpretes y aún mejor </w:t>
      </w:r>
      <w:r w:rsidRPr="006A09C5">
        <w:rPr>
          <w:color w:val="FF0000"/>
          <w:lang w:val="es-MX"/>
        </w:rPr>
        <w:lastRenderedPageBreak/>
        <w:t>profesionales pertenecientes a cada pueblo, que generen confianza en el niño y su familia, entre otras medidas.</w:t>
      </w:r>
    </w:p>
    <w:p w14:paraId="7BA44557" w14:textId="68051F60" w:rsidR="006A09C5" w:rsidRDefault="009069DC" w:rsidP="006A09C5">
      <w:pPr>
        <w:pStyle w:val="SingleTxtG"/>
        <w:numPr>
          <w:ilvl w:val="0"/>
          <w:numId w:val="14"/>
        </w:numPr>
        <w:tabs>
          <w:tab w:val="clear" w:pos="2835"/>
        </w:tabs>
        <w:kinsoku/>
        <w:overflowPunct/>
        <w:autoSpaceDE/>
        <w:autoSpaceDN/>
        <w:adjustRightInd/>
        <w:snapToGrid/>
        <w:ind w:right="-46"/>
        <w:rPr>
          <w:lang w:val="es-ES"/>
        </w:rPr>
      </w:pPr>
      <w:r w:rsidRPr="006A09C5">
        <w:rPr>
          <w:lang w:val="es-ES"/>
        </w:rPr>
        <w:t xml:space="preserve">52. </w:t>
      </w:r>
      <w:r w:rsidR="00DB56BB" w:rsidRPr="006A09C5">
        <w:rPr>
          <w:lang w:val="es-ES"/>
        </w:rPr>
        <w:t>M</w:t>
      </w:r>
      <w:r w:rsidR="00274F9B" w:rsidRPr="006A09C5">
        <w:rPr>
          <w:lang w:val="es-ES"/>
        </w:rPr>
        <w:t xml:space="preserve">odificar redacción: … </w:t>
      </w:r>
      <w:r w:rsidR="0050588D" w:rsidRPr="006A09C5">
        <w:rPr>
          <w:lang w:val="es-ES"/>
        </w:rPr>
        <w:t>reintegración</w:t>
      </w:r>
      <w:r w:rsidR="004166DE" w:rsidRPr="006A09C5">
        <w:rPr>
          <w:lang w:val="es-ES"/>
        </w:rPr>
        <w:t xml:space="preserve"> </w:t>
      </w:r>
      <w:r w:rsidR="004166DE" w:rsidRPr="006A09C5">
        <w:rPr>
          <w:color w:val="EE0000"/>
          <w:lang w:val="es-ES"/>
        </w:rPr>
        <w:t>(incluyendo programas de seguridad y de protección de testigos)</w:t>
      </w:r>
      <w:r w:rsidR="0050588D" w:rsidRPr="006A09C5">
        <w:rPr>
          <w:color w:val="EE0000"/>
          <w:lang w:val="es-ES"/>
        </w:rPr>
        <w:t xml:space="preserve">, </w:t>
      </w:r>
      <w:r w:rsidR="0050588D" w:rsidRPr="006A09C5">
        <w:rPr>
          <w:lang w:val="es-ES"/>
        </w:rPr>
        <w:t>mientras</w:t>
      </w:r>
      <w:r w:rsidR="00274F9B" w:rsidRPr="006A09C5">
        <w:rPr>
          <w:lang w:val="es-ES"/>
        </w:rPr>
        <w:t xml:space="preserve"> … </w:t>
      </w:r>
    </w:p>
    <w:p w14:paraId="338776AB" w14:textId="77777777" w:rsidR="006A09C5" w:rsidRDefault="009069DC" w:rsidP="006A09C5">
      <w:pPr>
        <w:pStyle w:val="SingleTxtG"/>
        <w:numPr>
          <w:ilvl w:val="0"/>
          <w:numId w:val="14"/>
        </w:numPr>
        <w:tabs>
          <w:tab w:val="clear" w:pos="2835"/>
        </w:tabs>
        <w:kinsoku/>
        <w:overflowPunct/>
        <w:autoSpaceDE/>
        <w:autoSpaceDN/>
        <w:adjustRightInd/>
        <w:snapToGrid/>
        <w:ind w:right="-46"/>
        <w:rPr>
          <w:lang w:val="es-ES"/>
        </w:rPr>
      </w:pPr>
      <w:r w:rsidRPr="006A09C5">
        <w:rPr>
          <w:lang w:val="es-ES"/>
        </w:rPr>
        <w:t xml:space="preserve">69. </w:t>
      </w:r>
      <w:r w:rsidR="00DB56BB" w:rsidRPr="006A09C5">
        <w:rPr>
          <w:lang w:val="es-ES"/>
        </w:rPr>
        <w:t>M</w:t>
      </w:r>
      <w:r w:rsidR="00274F9B" w:rsidRPr="006A09C5">
        <w:rPr>
          <w:lang w:val="es-ES"/>
        </w:rPr>
        <w:t xml:space="preserve">odificar redacción: … </w:t>
      </w:r>
      <w:r w:rsidR="00755391" w:rsidRPr="006A09C5">
        <w:rPr>
          <w:lang w:val="es-ES"/>
        </w:rPr>
        <w:t>En much</w:t>
      </w:r>
      <w:r w:rsidR="000F129D" w:rsidRPr="006A09C5">
        <w:rPr>
          <w:lang w:val="es-ES"/>
        </w:rPr>
        <w:t>os</w:t>
      </w:r>
      <w:r w:rsidR="000F129D" w:rsidRPr="006A09C5">
        <w:rPr>
          <w:color w:val="EE0000"/>
          <w:lang w:val="es-ES"/>
        </w:rPr>
        <w:t xml:space="preserve"> contextos</w:t>
      </w:r>
      <w:r w:rsidR="00755391" w:rsidRPr="006A09C5">
        <w:rPr>
          <w:color w:val="EE0000"/>
          <w:lang w:val="es-ES"/>
        </w:rPr>
        <w:t xml:space="preserve"> </w:t>
      </w:r>
      <w:r w:rsidR="00755391" w:rsidRPr="006A09C5">
        <w:rPr>
          <w:lang w:val="es-ES"/>
        </w:rPr>
        <w:t xml:space="preserve">es inaceptable </w:t>
      </w:r>
      <w:r w:rsidR="00274F9B" w:rsidRPr="006A09C5">
        <w:rPr>
          <w:lang w:val="es-ES"/>
        </w:rPr>
        <w:t xml:space="preserve">… </w:t>
      </w:r>
      <w:r w:rsidR="00755391" w:rsidRPr="006A09C5">
        <w:rPr>
          <w:lang w:val="es-ES"/>
        </w:rPr>
        <w:t xml:space="preserve">abordar las normas </w:t>
      </w:r>
      <w:r w:rsidR="000F129D" w:rsidRPr="006A09C5">
        <w:rPr>
          <w:color w:val="EE0000"/>
          <w:lang w:val="es-ES"/>
        </w:rPr>
        <w:t xml:space="preserve">y pautas </w:t>
      </w:r>
      <w:r w:rsidR="00755391" w:rsidRPr="006A09C5">
        <w:rPr>
          <w:lang w:val="es-ES"/>
        </w:rPr>
        <w:t xml:space="preserve">sociales que impiden </w:t>
      </w:r>
      <w:r w:rsidR="000F129D" w:rsidRPr="006A09C5">
        <w:rPr>
          <w:color w:val="EE0000"/>
          <w:lang w:val="es-ES"/>
        </w:rPr>
        <w:t xml:space="preserve">y restringen </w:t>
      </w:r>
      <w:r w:rsidR="00755391" w:rsidRPr="006A09C5">
        <w:rPr>
          <w:lang w:val="es-ES"/>
        </w:rPr>
        <w:t xml:space="preserve">el derecho </w:t>
      </w:r>
      <w:r w:rsidR="00274F9B" w:rsidRPr="006A09C5">
        <w:rPr>
          <w:lang w:val="es-ES"/>
        </w:rPr>
        <w:t xml:space="preserve">… </w:t>
      </w:r>
    </w:p>
    <w:p w14:paraId="7E2427FF" w14:textId="77777777" w:rsidR="006A09C5" w:rsidRDefault="009069DC" w:rsidP="006A09C5">
      <w:pPr>
        <w:pStyle w:val="SingleTxtG"/>
        <w:numPr>
          <w:ilvl w:val="0"/>
          <w:numId w:val="14"/>
        </w:numPr>
        <w:tabs>
          <w:tab w:val="clear" w:pos="2835"/>
        </w:tabs>
        <w:kinsoku/>
        <w:overflowPunct/>
        <w:autoSpaceDE/>
        <w:autoSpaceDN/>
        <w:adjustRightInd/>
        <w:snapToGrid/>
        <w:ind w:right="-46"/>
        <w:rPr>
          <w:lang w:val="es-ES"/>
        </w:rPr>
      </w:pPr>
      <w:r w:rsidRPr="006A09C5">
        <w:rPr>
          <w:lang w:val="es-ES"/>
        </w:rPr>
        <w:t xml:space="preserve">82. </w:t>
      </w:r>
      <w:r w:rsidR="00DB56BB" w:rsidRPr="006A09C5">
        <w:rPr>
          <w:lang w:val="es-ES"/>
        </w:rPr>
        <w:t>M</w:t>
      </w:r>
      <w:r w:rsidR="00274F9B" w:rsidRPr="006A09C5">
        <w:rPr>
          <w:lang w:val="es-ES"/>
        </w:rPr>
        <w:t xml:space="preserve">odificar redacción: </w:t>
      </w:r>
      <w:r w:rsidR="00755391" w:rsidRPr="006A09C5">
        <w:rPr>
          <w:lang w:val="es-ES"/>
        </w:rPr>
        <w:t>Cumplir el derecho de los niños a la</w:t>
      </w:r>
      <w:r w:rsidR="00755391" w:rsidRPr="006A09C5">
        <w:rPr>
          <w:color w:val="EE0000"/>
          <w:lang w:val="es-ES"/>
        </w:rPr>
        <w:t xml:space="preserve"> </w:t>
      </w:r>
      <w:r w:rsidR="007F3D09" w:rsidRPr="006A09C5">
        <w:rPr>
          <w:color w:val="EE0000"/>
          <w:lang w:val="es-ES"/>
        </w:rPr>
        <w:t xml:space="preserve">educación en derechos humanos y al acceso a la </w:t>
      </w:r>
      <w:r w:rsidR="00755391" w:rsidRPr="006A09C5">
        <w:rPr>
          <w:lang w:val="es-ES"/>
        </w:rPr>
        <w:t xml:space="preserve">información </w:t>
      </w:r>
      <w:r w:rsidR="00DB56BB" w:rsidRPr="006A09C5">
        <w:rPr>
          <w:lang w:val="es-ES"/>
        </w:rPr>
        <w:t>…</w:t>
      </w:r>
      <w:r w:rsidR="00755391" w:rsidRPr="006A09C5">
        <w:rPr>
          <w:lang w:val="es-ES"/>
        </w:rPr>
        <w:t xml:space="preserve"> requisito previo </w:t>
      </w:r>
      <w:r w:rsidR="00755391" w:rsidRPr="006A09C5">
        <w:rPr>
          <w:strike/>
          <w:color w:val="EE0000"/>
          <w:lang w:val="es-ES"/>
        </w:rPr>
        <w:t>importante</w:t>
      </w:r>
      <w:r w:rsidR="00755391" w:rsidRPr="006A09C5">
        <w:rPr>
          <w:color w:val="EE0000"/>
          <w:lang w:val="es-ES"/>
        </w:rPr>
        <w:t xml:space="preserve"> </w:t>
      </w:r>
      <w:r w:rsidR="007F3D09" w:rsidRPr="006A09C5">
        <w:rPr>
          <w:color w:val="EE0000"/>
          <w:lang w:val="es-ES"/>
        </w:rPr>
        <w:t xml:space="preserve">fundamental </w:t>
      </w:r>
      <w:r w:rsidR="00755391" w:rsidRPr="006A09C5">
        <w:rPr>
          <w:lang w:val="es-ES"/>
        </w:rPr>
        <w:t xml:space="preserve">para el acceso </w:t>
      </w:r>
      <w:r w:rsidR="00274F9B" w:rsidRPr="006A09C5">
        <w:rPr>
          <w:lang w:val="es-ES"/>
        </w:rPr>
        <w:t xml:space="preserve">… </w:t>
      </w:r>
      <w:r w:rsidR="00755391" w:rsidRPr="006A09C5">
        <w:rPr>
          <w:lang w:val="es-ES"/>
        </w:rPr>
        <w:t>teniendo en cuenta</w:t>
      </w:r>
      <w:r w:rsidR="00755391" w:rsidRPr="006A09C5">
        <w:rPr>
          <w:color w:val="EE0000"/>
          <w:lang w:val="es-ES"/>
        </w:rPr>
        <w:t xml:space="preserve"> la</w:t>
      </w:r>
      <w:r w:rsidR="007F3D09" w:rsidRPr="006A09C5">
        <w:rPr>
          <w:color w:val="EE0000"/>
          <w:lang w:val="es-ES"/>
        </w:rPr>
        <w:t xml:space="preserve"> accesibilidad para niños con diferentes discapacidades, la</w:t>
      </w:r>
      <w:r w:rsidR="00755391" w:rsidRPr="006A09C5">
        <w:rPr>
          <w:color w:val="EE0000"/>
          <w:lang w:val="es-ES"/>
        </w:rPr>
        <w:t>s</w:t>
      </w:r>
      <w:r w:rsidR="007F3D09" w:rsidRPr="006A09C5">
        <w:rPr>
          <w:color w:val="EE0000"/>
          <w:lang w:val="es-ES"/>
        </w:rPr>
        <w:t xml:space="preserve"> dimensiones</w:t>
      </w:r>
      <w:r w:rsidR="00755391" w:rsidRPr="006A09C5">
        <w:rPr>
          <w:color w:val="EE0000"/>
          <w:lang w:val="es-ES"/>
        </w:rPr>
        <w:t xml:space="preserve"> </w:t>
      </w:r>
      <w:r w:rsidR="00755391" w:rsidRPr="006A09C5">
        <w:rPr>
          <w:strike/>
          <w:color w:val="EE0000"/>
          <w:lang w:val="es-ES"/>
        </w:rPr>
        <w:t>cuestiones</w:t>
      </w:r>
      <w:r w:rsidR="00755391" w:rsidRPr="006A09C5">
        <w:rPr>
          <w:lang w:val="es-ES"/>
        </w:rPr>
        <w:t xml:space="preserve"> de género y las diferencias culturales.</w:t>
      </w:r>
      <w:r w:rsidR="007F3D09" w:rsidRPr="006A09C5">
        <w:rPr>
          <w:lang w:val="es-ES"/>
        </w:rPr>
        <w:t xml:space="preserve"> </w:t>
      </w:r>
      <w:r w:rsidR="009B3FB7" w:rsidRPr="006A09C5">
        <w:rPr>
          <w:color w:val="FF0000"/>
          <w:lang w:val="es-ES"/>
        </w:rPr>
        <w:t>Así</w:t>
      </w:r>
      <w:r w:rsidR="007F3D09" w:rsidRPr="006A09C5">
        <w:rPr>
          <w:color w:val="FF0000"/>
          <w:lang w:val="es-ES"/>
        </w:rPr>
        <w:t>mismo, debe</w:t>
      </w:r>
      <w:r w:rsidR="009B3FB7" w:rsidRPr="006A09C5">
        <w:rPr>
          <w:color w:val="FF0000"/>
          <w:lang w:val="es-ES"/>
        </w:rPr>
        <w:t xml:space="preserve"> fomentar</w:t>
      </w:r>
      <w:r w:rsidR="007F3D09" w:rsidRPr="006A09C5">
        <w:rPr>
          <w:color w:val="FF0000"/>
          <w:lang w:val="es-ES"/>
        </w:rPr>
        <w:t>se</w:t>
      </w:r>
      <w:r w:rsidR="009B3FB7" w:rsidRPr="006A09C5">
        <w:rPr>
          <w:color w:val="FF0000"/>
          <w:lang w:val="es-ES"/>
        </w:rPr>
        <w:t xml:space="preserve"> la educación sobre los derechos del niño y las buenas prácticas</w:t>
      </w:r>
      <w:r w:rsidR="007F3D09" w:rsidRPr="006A09C5">
        <w:rPr>
          <w:color w:val="FF0000"/>
          <w:lang w:val="es-ES"/>
        </w:rPr>
        <w:t xml:space="preserve"> </w:t>
      </w:r>
      <w:r w:rsidR="009B3FB7" w:rsidRPr="006A09C5">
        <w:rPr>
          <w:color w:val="FF0000"/>
          <w:lang w:val="es-ES"/>
        </w:rPr>
        <w:t>para periodistas y medios de comunicación.</w:t>
      </w:r>
    </w:p>
    <w:p w14:paraId="4168D4E9" w14:textId="3CED7EBF" w:rsidR="00755391" w:rsidRPr="006A09C5" w:rsidRDefault="009069DC" w:rsidP="006A09C5">
      <w:pPr>
        <w:pStyle w:val="SingleTxtG"/>
        <w:numPr>
          <w:ilvl w:val="0"/>
          <w:numId w:val="14"/>
        </w:numPr>
        <w:tabs>
          <w:tab w:val="clear" w:pos="2835"/>
        </w:tabs>
        <w:kinsoku/>
        <w:overflowPunct/>
        <w:autoSpaceDE/>
        <w:autoSpaceDN/>
        <w:adjustRightInd/>
        <w:snapToGrid/>
        <w:ind w:right="-46"/>
        <w:rPr>
          <w:lang w:val="es-ES"/>
        </w:rPr>
      </w:pPr>
      <w:r w:rsidRPr="006A09C5">
        <w:rPr>
          <w:lang w:val="es-ES"/>
        </w:rPr>
        <w:t xml:space="preserve">84. </w:t>
      </w:r>
      <w:r w:rsidR="00DB56BB" w:rsidRPr="006A09C5">
        <w:rPr>
          <w:lang w:val="es-ES"/>
        </w:rPr>
        <w:t>M</w:t>
      </w:r>
      <w:r w:rsidR="00274F9B" w:rsidRPr="006A09C5">
        <w:rPr>
          <w:lang w:val="es-ES"/>
        </w:rPr>
        <w:t xml:space="preserve">odificar redacción: … </w:t>
      </w:r>
      <w:r w:rsidR="0089220E" w:rsidRPr="006A09C5">
        <w:rPr>
          <w:lang w:val="es-ES"/>
        </w:rPr>
        <w:t>informes periódicos</w:t>
      </w:r>
      <w:r w:rsidR="009F11DC" w:rsidRPr="006A09C5">
        <w:rPr>
          <w:lang w:val="es-ES"/>
        </w:rPr>
        <w:t xml:space="preserve"> </w:t>
      </w:r>
      <w:r w:rsidR="009F11DC" w:rsidRPr="006A09C5">
        <w:rPr>
          <w:color w:val="EE0000"/>
          <w:lang w:val="es-ES"/>
        </w:rPr>
        <w:t>sobre bases estandarizadas y comparables</w:t>
      </w:r>
      <w:r w:rsidR="0089220E" w:rsidRPr="006A09C5">
        <w:rPr>
          <w:lang w:val="es-ES"/>
        </w:rPr>
        <w:t xml:space="preserve"> sobre las medidas</w:t>
      </w:r>
      <w:r w:rsidR="00274F9B" w:rsidRPr="006A09C5">
        <w:rPr>
          <w:lang w:val="es-ES"/>
        </w:rPr>
        <w:t>…</w:t>
      </w:r>
    </w:p>
    <w:p w14:paraId="6DBCC87B" w14:textId="0354F0AD" w:rsidR="005412E4" w:rsidRPr="00EE035F" w:rsidRDefault="005412E4" w:rsidP="005412E4">
      <w:pPr>
        <w:pStyle w:val="HChG"/>
        <w:ind w:left="0" w:firstLine="0"/>
        <w:rPr>
          <w:u w:val="single"/>
          <w:lang w:val="es-ES"/>
        </w:rPr>
      </w:pPr>
    </w:p>
    <w:p w14:paraId="5F958262" w14:textId="70A395A5" w:rsidR="00AF16FC" w:rsidRPr="00EE035F" w:rsidRDefault="00AF16FC">
      <w:pPr>
        <w:spacing w:before="240"/>
        <w:jc w:val="center"/>
        <w:rPr>
          <w:u w:val="single"/>
          <w:lang w:val="es-ES"/>
        </w:rPr>
      </w:pPr>
    </w:p>
    <w:sectPr w:rsidR="00AF16FC" w:rsidRPr="00EE035F" w:rsidSect="001B621F">
      <w:footerReference w:type="even" r:id="rId8"/>
      <w:footerReference w:type="default" r:id="rId9"/>
      <w:headerReference w:type="first" r:id="rId10"/>
      <w:footerReference w:type="first" r:id="rId11"/>
      <w:endnotePr>
        <w:numFmt w:val="decimal"/>
      </w:endnotePr>
      <w:pgSz w:w="11906" w:h="16838" w:code="9"/>
      <w:pgMar w:top="1440" w:right="1440" w:bottom="1440" w:left="1440"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0BB9D" w14:textId="77777777" w:rsidR="00C05A01" w:rsidRDefault="00C05A01"/>
  </w:endnote>
  <w:endnote w:type="continuationSeparator" w:id="0">
    <w:p w14:paraId="2BA28F61" w14:textId="77777777" w:rsidR="00C05A01" w:rsidRDefault="00C05A01">
      <w:pPr>
        <w:pStyle w:val="Footer"/>
      </w:pPr>
    </w:p>
  </w:endnote>
  <w:endnote w:type="continuationNotice" w:id="1">
    <w:p w14:paraId="7B297799" w14:textId="77777777" w:rsidR="00C05A01" w:rsidRDefault="00C05A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ontserrat">
    <w:panose1 w:val="020B0604020202020204"/>
    <w:charset w:val="4D"/>
    <w:family w:val="auto"/>
    <w:pitch w:val="variable"/>
    <w:sig w:usb0="2000020F" w:usb1="00000003" w:usb2="00000000" w:usb3="00000000" w:csb0="00000197"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7235D" w14:textId="77777777" w:rsidR="004D0699" w:rsidRDefault="004D0699">
    <w:pPr>
      <w:pStyle w:val="Footer"/>
      <w:tabs>
        <w:tab w:val="right" w:pos="9639"/>
      </w:tabs>
    </w:pPr>
    <w:r>
      <w:rPr>
        <w:b/>
        <w:sz w:val="18"/>
      </w:rPr>
      <w:fldChar w:fldCharType="begin"/>
    </w:r>
    <w:r>
      <w:rPr>
        <w:b/>
        <w:sz w:val="18"/>
      </w:rPr>
      <w:instrText xml:space="preserve"> PAGE  \* MERGEFORMAT </w:instrText>
    </w:r>
    <w:r>
      <w:rPr>
        <w:b/>
        <w:sz w:val="18"/>
      </w:rPr>
      <w:fldChar w:fldCharType="separate"/>
    </w:r>
    <w:r w:rsidR="00032E07">
      <w:rPr>
        <w:b/>
        <w:sz w:val="18"/>
      </w:rPr>
      <w:t>28</w:t>
    </w:r>
    <w:r>
      <w:rPr>
        <w:b/>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0555" w14:textId="77777777" w:rsidR="004D0699" w:rsidRDefault="004D0699">
    <w:pPr>
      <w:pStyle w:val="Footer"/>
      <w:tabs>
        <w:tab w:val="right" w:pos="9639"/>
      </w:tabs>
      <w:rPr>
        <w:sz w:val="20"/>
      </w:rPr>
    </w:pPr>
    <w:r>
      <w:tab/>
    </w:r>
    <w:r>
      <w:rPr>
        <w:b/>
        <w:sz w:val="18"/>
      </w:rPr>
      <w:fldChar w:fldCharType="begin"/>
    </w:r>
    <w:r>
      <w:rPr>
        <w:b/>
        <w:sz w:val="18"/>
      </w:rPr>
      <w:instrText xml:space="preserve"> PAGE  \* MERGEFORMAT </w:instrText>
    </w:r>
    <w:r>
      <w:rPr>
        <w:b/>
        <w:sz w:val="18"/>
      </w:rPr>
      <w:fldChar w:fldCharType="separate"/>
    </w:r>
    <w:r w:rsidR="008E2454">
      <w:rPr>
        <w:b/>
        <w:sz w:val="18"/>
      </w:rPr>
      <w:t>27</w:t>
    </w:r>
    <w:r>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9A74" w14:textId="5DFF5B72" w:rsidR="004D0699" w:rsidRDefault="004D0699">
    <w:pPr>
      <w:pStyle w:val="Footer"/>
      <w:spacing w:before="120"/>
      <w:rPr>
        <w:sz w:val="20"/>
        <w:lang w:eastAsia="fr-FR"/>
      </w:rPr>
    </w:pPr>
    <w:r>
      <w:rPr>
        <w:lang w:val="es-AR" w:eastAsia="es-AR"/>
      </w:rPr>
      <w:drawing>
        <wp:anchor distT="0" distB="0" distL="114300" distR="114300" simplePos="0" relativeHeight="251657728" behindDoc="0" locked="1" layoutInCell="1" allowOverlap="1" wp14:anchorId="30C5581A" wp14:editId="53D99A40">
          <wp:simplePos x="0" y="0"/>
          <wp:positionH relativeFrom="column">
            <wp:posOffset>5868670</wp:posOffset>
          </wp:positionH>
          <wp:positionV relativeFrom="paragraph">
            <wp:posOffset>9387840</wp:posOffset>
          </wp:positionV>
          <wp:extent cx="930275" cy="230505"/>
          <wp:effectExtent l="0" t="0" r="3175" b="0"/>
          <wp:wrapNone/>
          <wp:docPr id="4" name="Image 7"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1" w:rightFromText="181" w:horzAnchor="page" w:tblpX="7656" w:tblpY="14006"/>
      <w:tblW w:w="0" w:type="auto"/>
      <w:tblCellMar>
        <w:left w:w="0" w:type="dxa"/>
        <w:right w:w="0" w:type="dxa"/>
      </w:tblCellMar>
      <w:tblLook w:val="04A0" w:firstRow="1" w:lastRow="0" w:firstColumn="1" w:lastColumn="0" w:noHBand="0" w:noVBand="1"/>
    </w:tblPr>
    <w:tblGrid>
      <w:gridCol w:w="1848"/>
      <w:gridCol w:w="1274"/>
    </w:tblGrid>
    <w:tr w:rsidR="004D0699" w14:paraId="5E2B8AF0" w14:textId="77777777" w:rsidTr="00312309">
      <w:tc>
        <w:tcPr>
          <w:tcW w:w="1848" w:type="dxa"/>
          <w:shd w:val="clear" w:color="auto" w:fill="auto"/>
          <w:vAlign w:val="bottom"/>
        </w:tcPr>
        <w:p w14:paraId="40F31F98" w14:textId="77777777" w:rsidR="004D0699" w:rsidRPr="00312309" w:rsidRDefault="004D0699" w:rsidP="00312309">
          <w:pPr>
            <w:pStyle w:val="Footer"/>
            <w:spacing w:before="120" w:after="120"/>
            <w:jc w:val="right"/>
          </w:pPr>
        </w:p>
      </w:tc>
      <w:tc>
        <w:tcPr>
          <w:tcW w:w="1274" w:type="dxa"/>
          <w:shd w:val="clear" w:color="auto" w:fill="auto"/>
        </w:tcPr>
        <w:p w14:paraId="4A0FE0B0" w14:textId="77777777" w:rsidR="004D0699" w:rsidRPr="00312309" w:rsidRDefault="004D0699" w:rsidP="00312309">
          <w:pPr>
            <w:pStyle w:val="Footer"/>
            <w:jc w:val="right"/>
          </w:pPr>
        </w:p>
      </w:tc>
    </w:tr>
  </w:tbl>
  <w:p w14:paraId="477E1292" w14:textId="77777777" w:rsidR="004D0699" w:rsidRDefault="004D0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0CB58" w14:textId="77777777" w:rsidR="00C05A01" w:rsidRDefault="00C05A01">
      <w:pPr>
        <w:pStyle w:val="Footer"/>
        <w:tabs>
          <w:tab w:val="right" w:pos="2155"/>
        </w:tabs>
        <w:spacing w:after="80" w:line="240" w:lineRule="atLeast"/>
        <w:ind w:left="680"/>
        <w:rPr>
          <w:u w:val="single"/>
        </w:rPr>
      </w:pPr>
      <w:r>
        <w:rPr>
          <w:u w:val="single"/>
        </w:rPr>
        <w:tab/>
      </w:r>
    </w:p>
  </w:footnote>
  <w:footnote w:type="continuationSeparator" w:id="0">
    <w:p w14:paraId="252A058B" w14:textId="77777777" w:rsidR="00C05A01" w:rsidRDefault="00C05A01">
      <w:pPr>
        <w:pStyle w:val="Footer"/>
        <w:tabs>
          <w:tab w:val="right" w:pos="2155"/>
        </w:tabs>
        <w:spacing w:after="80" w:line="240" w:lineRule="atLeast"/>
        <w:ind w:left="680"/>
        <w:rPr>
          <w:u w:val="single"/>
        </w:rPr>
      </w:pPr>
      <w:r>
        <w:rPr>
          <w:u w:val="single"/>
        </w:rPr>
        <w:tab/>
      </w:r>
    </w:p>
  </w:footnote>
  <w:footnote w:type="continuationNotice" w:id="1">
    <w:p w14:paraId="5FB73304" w14:textId="77777777" w:rsidR="00C05A01" w:rsidRDefault="00C05A01">
      <w:pPr>
        <w:rPr>
          <w:sz w:val="2"/>
          <w:szCs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68DE" w14:textId="77777777" w:rsidR="004D0699" w:rsidRPr="005600FF" w:rsidRDefault="004D0699" w:rsidP="005600FF">
    <w:pPr>
      <w:pStyle w:val="Header"/>
      <w:pBdr>
        <w:bottom w:val="none" w:sz="0" w:space="0" w:color="auto"/>
      </w:pBdr>
      <w:jc w:val="center"/>
      <w:rPr>
        <w:rFonts w:eastAsia="Malgun Gothic"/>
        <w:bCs/>
        <w:color w:val="C00000"/>
        <w:sz w:val="30"/>
        <w:szCs w:val="30"/>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748"/>
    <w:multiLevelType w:val="multilevel"/>
    <w:tmpl w:val="3FF4E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16160"/>
    <w:multiLevelType w:val="multilevel"/>
    <w:tmpl w:val="E224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54887"/>
    <w:multiLevelType w:val="hybridMultilevel"/>
    <w:tmpl w:val="2B362816"/>
    <w:lvl w:ilvl="0" w:tplc="8D8A7F92">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83FE4E68" w:tentative="1">
      <w:start w:val="1"/>
      <w:numFmt w:val="lowerLetter"/>
      <w:lvlText w:val="%2."/>
      <w:lvlJc w:val="left"/>
      <w:pPr>
        <w:tabs>
          <w:tab w:val="num" w:pos="1440"/>
        </w:tabs>
        <w:ind w:left="1440" w:hanging="360"/>
      </w:pPr>
    </w:lvl>
    <w:lvl w:ilvl="2" w:tplc="6D8E4396" w:tentative="1">
      <w:start w:val="1"/>
      <w:numFmt w:val="lowerRoman"/>
      <w:lvlText w:val="%3."/>
      <w:lvlJc w:val="right"/>
      <w:pPr>
        <w:tabs>
          <w:tab w:val="num" w:pos="2160"/>
        </w:tabs>
        <w:ind w:left="2160" w:hanging="180"/>
      </w:pPr>
    </w:lvl>
    <w:lvl w:ilvl="3" w:tplc="5CEADB42" w:tentative="1">
      <w:start w:val="1"/>
      <w:numFmt w:val="decimal"/>
      <w:lvlText w:val="%4."/>
      <w:lvlJc w:val="left"/>
      <w:pPr>
        <w:tabs>
          <w:tab w:val="num" w:pos="2880"/>
        </w:tabs>
        <w:ind w:left="2880" w:hanging="360"/>
      </w:pPr>
    </w:lvl>
    <w:lvl w:ilvl="4" w:tplc="11C86E5C" w:tentative="1">
      <w:start w:val="1"/>
      <w:numFmt w:val="lowerLetter"/>
      <w:lvlText w:val="%5."/>
      <w:lvlJc w:val="left"/>
      <w:pPr>
        <w:tabs>
          <w:tab w:val="num" w:pos="3600"/>
        </w:tabs>
        <w:ind w:left="3600" w:hanging="360"/>
      </w:pPr>
    </w:lvl>
    <w:lvl w:ilvl="5" w:tplc="6156AA2A" w:tentative="1">
      <w:start w:val="1"/>
      <w:numFmt w:val="lowerRoman"/>
      <w:lvlText w:val="%6."/>
      <w:lvlJc w:val="right"/>
      <w:pPr>
        <w:tabs>
          <w:tab w:val="num" w:pos="4320"/>
        </w:tabs>
        <w:ind w:left="4320" w:hanging="180"/>
      </w:pPr>
    </w:lvl>
    <w:lvl w:ilvl="6" w:tplc="990A82DC" w:tentative="1">
      <w:start w:val="1"/>
      <w:numFmt w:val="decimal"/>
      <w:lvlText w:val="%7."/>
      <w:lvlJc w:val="left"/>
      <w:pPr>
        <w:tabs>
          <w:tab w:val="num" w:pos="5040"/>
        </w:tabs>
        <w:ind w:left="5040" w:hanging="360"/>
      </w:pPr>
    </w:lvl>
    <w:lvl w:ilvl="7" w:tplc="C6BC97E2" w:tentative="1">
      <w:start w:val="1"/>
      <w:numFmt w:val="lowerLetter"/>
      <w:lvlText w:val="%8."/>
      <w:lvlJc w:val="left"/>
      <w:pPr>
        <w:tabs>
          <w:tab w:val="num" w:pos="5760"/>
        </w:tabs>
        <w:ind w:left="5760" w:hanging="360"/>
      </w:pPr>
    </w:lvl>
    <w:lvl w:ilvl="8" w:tplc="59B87310" w:tentative="1">
      <w:start w:val="1"/>
      <w:numFmt w:val="lowerRoman"/>
      <w:lvlText w:val="%9."/>
      <w:lvlJc w:val="right"/>
      <w:pPr>
        <w:tabs>
          <w:tab w:val="num" w:pos="6480"/>
        </w:tabs>
        <w:ind w:left="6480" w:hanging="180"/>
      </w:pPr>
    </w:lvl>
  </w:abstractNum>
  <w:abstractNum w:abstractNumId="3" w15:restartNumberingAfterBreak="0">
    <w:nsid w:val="19823409"/>
    <w:multiLevelType w:val="hybridMultilevel"/>
    <w:tmpl w:val="7F0A24D2"/>
    <w:lvl w:ilvl="0" w:tplc="B802AC18">
      <w:start w:val="1"/>
      <w:numFmt w:val="decimal"/>
      <w:lvlText w:val="%1."/>
      <w:lvlJc w:val="left"/>
      <w:pPr>
        <w:ind w:left="1440" w:hanging="360"/>
      </w:pPr>
      <w:rPr>
        <w:b w:val="0"/>
        <w:vertAlign w:val="baseline"/>
      </w:r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FE0CA2C8">
      <w:start w:val="1"/>
      <w:numFmt w:val="lowerRoman"/>
      <w:lvlText w:val="(%4)"/>
      <w:lvlJc w:val="left"/>
      <w:pPr>
        <w:ind w:left="4374" w:hanging="720"/>
      </w:pPr>
      <w:rPr>
        <w:rFonts w:eastAsia="Malgun Gothic" w:hint="default"/>
      </w:r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15:restartNumberingAfterBreak="0">
    <w:nsid w:val="34E878E2"/>
    <w:multiLevelType w:val="hybridMultilevel"/>
    <w:tmpl w:val="EBF0DC2E"/>
    <w:lvl w:ilvl="0" w:tplc="151635A2">
      <w:start w:val="1"/>
      <w:numFmt w:val="bullet"/>
      <w:pStyle w:val="Bullet2"/>
      <w:lvlText w:val=""/>
      <w:lvlJc w:val="left"/>
      <w:pPr>
        <w:ind w:left="2447" w:hanging="360"/>
      </w:pPr>
      <w:rPr>
        <w:rFonts w:ascii="Symbol" w:hAnsi="Symbol" w:cs="Symbol" w:hint="default"/>
        <w:sz w:val="14"/>
        <w:szCs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5" w15:restartNumberingAfterBreak="0">
    <w:nsid w:val="3ACF4EB2"/>
    <w:multiLevelType w:val="hybridMultilevel"/>
    <w:tmpl w:val="CB6C816A"/>
    <w:lvl w:ilvl="0" w:tplc="20D84C14">
      <w:start w:val="1"/>
      <w:numFmt w:val="bullet"/>
      <w:pStyle w:val="Bullet2G"/>
      <w:lvlText w:val="•"/>
      <w:lvlJc w:val="left"/>
      <w:pPr>
        <w:tabs>
          <w:tab w:val="num" w:pos="2268"/>
        </w:tabs>
        <w:ind w:left="2268" w:hanging="170"/>
      </w:pPr>
      <w:rPr>
        <w:rFonts w:ascii="Times New Roman" w:hAnsi="Times New Roman" w:cs="Times New Roman" w:hint="default"/>
      </w:rPr>
    </w:lvl>
    <w:lvl w:ilvl="1" w:tplc="F33A944A" w:tentative="1">
      <w:start w:val="1"/>
      <w:numFmt w:val="bullet"/>
      <w:lvlText w:val="o"/>
      <w:lvlJc w:val="left"/>
      <w:pPr>
        <w:tabs>
          <w:tab w:val="num" w:pos="3708"/>
        </w:tabs>
        <w:ind w:left="3708" w:hanging="360"/>
      </w:pPr>
      <w:rPr>
        <w:rFonts w:ascii="Courier New" w:hAnsi="Courier New" w:hint="default"/>
      </w:rPr>
    </w:lvl>
    <w:lvl w:ilvl="2" w:tplc="8248A042" w:tentative="1">
      <w:start w:val="1"/>
      <w:numFmt w:val="bullet"/>
      <w:lvlText w:val=""/>
      <w:lvlJc w:val="left"/>
      <w:pPr>
        <w:tabs>
          <w:tab w:val="num" w:pos="4428"/>
        </w:tabs>
        <w:ind w:left="4428" w:hanging="360"/>
      </w:pPr>
      <w:rPr>
        <w:rFonts w:ascii="Wingdings" w:hAnsi="Wingdings" w:hint="default"/>
      </w:rPr>
    </w:lvl>
    <w:lvl w:ilvl="3" w:tplc="94EC98FE" w:tentative="1">
      <w:start w:val="1"/>
      <w:numFmt w:val="bullet"/>
      <w:lvlText w:val=""/>
      <w:lvlJc w:val="left"/>
      <w:pPr>
        <w:tabs>
          <w:tab w:val="num" w:pos="5148"/>
        </w:tabs>
        <w:ind w:left="5148" w:hanging="360"/>
      </w:pPr>
      <w:rPr>
        <w:rFonts w:ascii="Symbol" w:hAnsi="Symbol" w:hint="default"/>
      </w:rPr>
    </w:lvl>
    <w:lvl w:ilvl="4" w:tplc="E012A7B2" w:tentative="1">
      <w:start w:val="1"/>
      <w:numFmt w:val="bullet"/>
      <w:lvlText w:val="o"/>
      <w:lvlJc w:val="left"/>
      <w:pPr>
        <w:tabs>
          <w:tab w:val="num" w:pos="5868"/>
        </w:tabs>
        <w:ind w:left="5868" w:hanging="360"/>
      </w:pPr>
      <w:rPr>
        <w:rFonts w:ascii="Courier New" w:hAnsi="Courier New" w:hint="default"/>
      </w:rPr>
    </w:lvl>
    <w:lvl w:ilvl="5" w:tplc="0C9408C2" w:tentative="1">
      <w:start w:val="1"/>
      <w:numFmt w:val="bullet"/>
      <w:lvlText w:val=""/>
      <w:lvlJc w:val="left"/>
      <w:pPr>
        <w:tabs>
          <w:tab w:val="num" w:pos="6588"/>
        </w:tabs>
        <w:ind w:left="6588" w:hanging="360"/>
      </w:pPr>
      <w:rPr>
        <w:rFonts w:ascii="Wingdings" w:hAnsi="Wingdings" w:hint="default"/>
      </w:rPr>
    </w:lvl>
    <w:lvl w:ilvl="6" w:tplc="3990CC14" w:tentative="1">
      <w:start w:val="1"/>
      <w:numFmt w:val="bullet"/>
      <w:lvlText w:val=""/>
      <w:lvlJc w:val="left"/>
      <w:pPr>
        <w:tabs>
          <w:tab w:val="num" w:pos="7308"/>
        </w:tabs>
        <w:ind w:left="7308" w:hanging="360"/>
      </w:pPr>
      <w:rPr>
        <w:rFonts w:ascii="Symbol" w:hAnsi="Symbol" w:hint="default"/>
      </w:rPr>
    </w:lvl>
    <w:lvl w:ilvl="7" w:tplc="B0C4DD80" w:tentative="1">
      <w:start w:val="1"/>
      <w:numFmt w:val="bullet"/>
      <w:lvlText w:val="o"/>
      <w:lvlJc w:val="left"/>
      <w:pPr>
        <w:tabs>
          <w:tab w:val="num" w:pos="8028"/>
        </w:tabs>
        <w:ind w:left="8028" w:hanging="360"/>
      </w:pPr>
      <w:rPr>
        <w:rFonts w:ascii="Courier New" w:hAnsi="Courier New" w:hint="default"/>
      </w:rPr>
    </w:lvl>
    <w:lvl w:ilvl="8" w:tplc="20ACE0B6" w:tentative="1">
      <w:start w:val="1"/>
      <w:numFmt w:val="bullet"/>
      <w:lvlText w:val=""/>
      <w:lvlJc w:val="left"/>
      <w:pPr>
        <w:tabs>
          <w:tab w:val="num" w:pos="8748"/>
        </w:tabs>
        <w:ind w:left="8748" w:hanging="360"/>
      </w:pPr>
      <w:rPr>
        <w:rFonts w:ascii="Wingdings" w:hAnsi="Wingdings" w:hint="default"/>
      </w:rPr>
    </w:lvl>
  </w:abstractNum>
  <w:abstractNum w:abstractNumId="6"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7"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9" w15:restartNumberingAfterBreak="0">
    <w:nsid w:val="668D0F37"/>
    <w:multiLevelType w:val="hybridMultilevel"/>
    <w:tmpl w:val="D1B23B1C"/>
    <w:lvl w:ilvl="0" w:tplc="7306315A">
      <w:start w:val="84"/>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68AD07B2"/>
    <w:multiLevelType w:val="hybridMultilevel"/>
    <w:tmpl w:val="7FEE3222"/>
    <w:lvl w:ilvl="0" w:tplc="DC3224CA">
      <w:start w:val="1"/>
      <w:numFmt w:val="bullet"/>
      <w:pStyle w:val="Bullet1G"/>
      <w:lvlText w:val="•"/>
      <w:lvlJc w:val="left"/>
      <w:pPr>
        <w:tabs>
          <w:tab w:val="num" w:pos="1701"/>
        </w:tabs>
        <w:ind w:left="1701" w:hanging="170"/>
      </w:pPr>
      <w:rPr>
        <w:rFonts w:ascii="Times New Roman" w:hAnsi="Times New Roman" w:cs="Times New Roman" w:hint="default"/>
      </w:rPr>
    </w:lvl>
    <w:lvl w:ilvl="1" w:tplc="BED6ACEA" w:tentative="1">
      <w:start w:val="1"/>
      <w:numFmt w:val="bullet"/>
      <w:lvlText w:val="o"/>
      <w:lvlJc w:val="left"/>
      <w:pPr>
        <w:tabs>
          <w:tab w:val="num" w:pos="3141"/>
        </w:tabs>
        <w:ind w:left="3141" w:hanging="360"/>
      </w:pPr>
      <w:rPr>
        <w:rFonts w:ascii="Courier New" w:hAnsi="Courier New" w:hint="default"/>
      </w:rPr>
    </w:lvl>
    <w:lvl w:ilvl="2" w:tplc="339E830A" w:tentative="1">
      <w:start w:val="1"/>
      <w:numFmt w:val="bullet"/>
      <w:lvlText w:val=""/>
      <w:lvlJc w:val="left"/>
      <w:pPr>
        <w:tabs>
          <w:tab w:val="num" w:pos="3861"/>
        </w:tabs>
        <w:ind w:left="3861" w:hanging="360"/>
      </w:pPr>
      <w:rPr>
        <w:rFonts w:ascii="Wingdings" w:hAnsi="Wingdings" w:hint="default"/>
      </w:rPr>
    </w:lvl>
    <w:lvl w:ilvl="3" w:tplc="999ED142" w:tentative="1">
      <w:start w:val="1"/>
      <w:numFmt w:val="bullet"/>
      <w:lvlText w:val=""/>
      <w:lvlJc w:val="left"/>
      <w:pPr>
        <w:tabs>
          <w:tab w:val="num" w:pos="4581"/>
        </w:tabs>
        <w:ind w:left="4581" w:hanging="360"/>
      </w:pPr>
      <w:rPr>
        <w:rFonts w:ascii="Symbol" w:hAnsi="Symbol" w:hint="default"/>
      </w:rPr>
    </w:lvl>
    <w:lvl w:ilvl="4" w:tplc="4800840A" w:tentative="1">
      <w:start w:val="1"/>
      <w:numFmt w:val="bullet"/>
      <w:lvlText w:val="o"/>
      <w:lvlJc w:val="left"/>
      <w:pPr>
        <w:tabs>
          <w:tab w:val="num" w:pos="5301"/>
        </w:tabs>
        <w:ind w:left="5301" w:hanging="360"/>
      </w:pPr>
      <w:rPr>
        <w:rFonts w:ascii="Courier New" w:hAnsi="Courier New" w:hint="default"/>
      </w:rPr>
    </w:lvl>
    <w:lvl w:ilvl="5" w:tplc="08BC5740" w:tentative="1">
      <w:start w:val="1"/>
      <w:numFmt w:val="bullet"/>
      <w:lvlText w:val=""/>
      <w:lvlJc w:val="left"/>
      <w:pPr>
        <w:tabs>
          <w:tab w:val="num" w:pos="6021"/>
        </w:tabs>
        <w:ind w:left="6021" w:hanging="360"/>
      </w:pPr>
      <w:rPr>
        <w:rFonts w:ascii="Wingdings" w:hAnsi="Wingdings" w:hint="default"/>
      </w:rPr>
    </w:lvl>
    <w:lvl w:ilvl="6" w:tplc="8C74E0AA" w:tentative="1">
      <w:start w:val="1"/>
      <w:numFmt w:val="bullet"/>
      <w:lvlText w:val=""/>
      <w:lvlJc w:val="left"/>
      <w:pPr>
        <w:tabs>
          <w:tab w:val="num" w:pos="6741"/>
        </w:tabs>
        <w:ind w:left="6741" w:hanging="360"/>
      </w:pPr>
      <w:rPr>
        <w:rFonts w:ascii="Symbol" w:hAnsi="Symbol" w:hint="default"/>
      </w:rPr>
    </w:lvl>
    <w:lvl w:ilvl="7" w:tplc="77624A96" w:tentative="1">
      <w:start w:val="1"/>
      <w:numFmt w:val="bullet"/>
      <w:lvlText w:val="o"/>
      <w:lvlJc w:val="left"/>
      <w:pPr>
        <w:tabs>
          <w:tab w:val="num" w:pos="7461"/>
        </w:tabs>
        <w:ind w:left="7461" w:hanging="360"/>
      </w:pPr>
      <w:rPr>
        <w:rFonts w:ascii="Courier New" w:hAnsi="Courier New" w:hint="default"/>
      </w:rPr>
    </w:lvl>
    <w:lvl w:ilvl="8" w:tplc="F30493D0" w:tentative="1">
      <w:start w:val="1"/>
      <w:numFmt w:val="bullet"/>
      <w:lvlText w:val=""/>
      <w:lvlJc w:val="left"/>
      <w:pPr>
        <w:tabs>
          <w:tab w:val="num" w:pos="8181"/>
        </w:tabs>
        <w:ind w:left="8181" w:hanging="360"/>
      </w:pPr>
      <w:rPr>
        <w:rFonts w:ascii="Wingdings" w:hAnsi="Wingdings" w:hint="default"/>
      </w:rPr>
    </w:lvl>
  </w:abstractNum>
  <w:abstractNum w:abstractNumId="11" w15:restartNumberingAfterBreak="0">
    <w:nsid w:val="767405F8"/>
    <w:multiLevelType w:val="multilevel"/>
    <w:tmpl w:val="6BFA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E92BE4"/>
    <w:multiLevelType w:val="hybridMultilevel"/>
    <w:tmpl w:val="56BA82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72631034">
    <w:abstractNumId w:val="7"/>
  </w:num>
  <w:num w:numId="2" w16cid:durableId="1435707877">
    <w:abstractNumId w:val="13"/>
  </w:num>
  <w:num w:numId="3" w16cid:durableId="415983418">
    <w:abstractNumId w:val="10"/>
  </w:num>
  <w:num w:numId="4" w16cid:durableId="993025039">
    <w:abstractNumId w:val="5"/>
  </w:num>
  <w:num w:numId="5" w16cid:durableId="1839349610">
    <w:abstractNumId w:val="2"/>
  </w:num>
  <w:num w:numId="6" w16cid:durableId="1238201579">
    <w:abstractNumId w:val="3"/>
  </w:num>
  <w:num w:numId="7" w16cid:durableId="1101027876">
    <w:abstractNumId w:val="4"/>
  </w:num>
  <w:num w:numId="8" w16cid:durableId="1647780043">
    <w:abstractNumId w:val="8"/>
  </w:num>
  <w:num w:numId="9" w16cid:durableId="1473911272">
    <w:abstractNumId w:val="6"/>
  </w:num>
  <w:num w:numId="10" w16cid:durableId="1399862009">
    <w:abstractNumId w:val="0"/>
  </w:num>
  <w:num w:numId="11" w16cid:durableId="1873106243">
    <w:abstractNumId w:val="11"/>
  </w:num>
  <w:num w:numId="12" w16cid:durableId="398790401">
    <w:abstractNumId w:val="1"/>
  </w:num>
  <w:num w:numId="13" w16cid:durableId="329022218">
    <w:abstractNumId w:val="12"/>
  </w:num>
  <w:num w:numId="14" w16cid:durableId="26557541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activeWritingStyle w:appName="MSWord" w:lang="es-ES" w:vendorID="64" w:dllVersion="6" w:nlCheck="1" w:checkStyle="1"/>
  <w:activeWritingStyle w:appName="MSWord" w:lang="en-GB" w:vendorID="64" w:dllVersion="6" w:nlCheck="1" w:checkStyle="1"/>
  <w:activeWritingStyle w:appName="MSWord" w:lang="fr-FR" w:vendorID="64" w:dllVersion="6" w:nlCheck="1" w:checkStyle="0"/>
  <w:activeWritingStyle w:appName="MSWord" w:lang="fr-CH" w:vendorID="64" w:dllVersion="6" w:nlCheck="1" w:checkStyle="0"/>
  <w:activeWritingStyle w:appName="MSWord" w:lang="en-US" w:vendorID="64" w:dllVersion="6" w:nlCheck="1" w:checkStyle="0"/>
  <w:activeWritingStyle w:appName="MSWord" w:lang="en-GB"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s-ES" w:vendorID="64" w:dllVersion="0" w:nlCheck="1" w:checkStyle="0"/>
  <w:activeWritingStyle w:appName="MSWord" w:lang="fr-CH" w:vendorID="64" w:dllVersion="0" w:nlCheck="1" w:checkStyle="0"/>
  <w:activeWritingStyle w:appName="MSWord" w:lang="fr-FR" w:vendorID="64" w:dllVersion="0" w:nlCheck="1" w:checkStyle="0"/>
  <w:activeWritingStyle w:appName="MSWord" w:lang="es-AR"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567"/>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FC"/>
    <w:rsid w:val="000004EF"/>
    <w:rsid w:val="00003240"/>
    <w:rsid w:val="00004944"/>
    <w:rsid w:val="00012A7A"/>
    <w:rsid w:val="00014106"/>
    <w:rsid w:val="00020EF3"/>
    <w:rsid w:val="000220B3"/>
    <w:rsid w:val="00022A90"/>
    <w:rsid w:val="00023BAB"/>
    <w:rsid w:val="0002690A"/>
    <w:rsid w:val="00027567"/>
    <w:rsid w:val="0003044B"/>
    <w:rsid w:val="00032E07"/>
    <w:rsid w:val="00042982"/>
    <w:rsid w:val="00043902"/>
    <w:rsid w:val="000455D5"/>
    <w:rsid w:val="00046049"/>
    <w:rsid w:val="00051DFE"/>
    <w:rsid w:val="00056E3B"/>
    <w:rsid w:val="00061A36"/>
    <w:rsid w:val="00061AB1"/>
    <w:rsid w:val="0006376B"/>
    <w:rsid w:val="00063FA7"/>
    <w:rsid w:val="0006510E"/>
    <w:rsid w:val="000656B5"/>
    <w:rsid w:val="00067159"/>
    <w:rsid w:val="00070717"/>
    <w:rsid w:val="00071CE7"/>
    <w:rsid w:val="00073041"/>
    <w:rsid w:val="00073DBD"/>
    <w:rsid w:val="00075095"/>
    <w:rsid w:val="000779D9"/>
    <w:rsid w:val="00081013"/>
    <w:rsid w:val="00082B84"/>
    <w:rsid w:val="00090DA1"/>
    <w:rsid w:val="0009257B"/>
    <w:rsid w:val="00092641"/>
    <w:rsid w:val="00092846"/>
    <w:rsid w:val="000938BB"/>
    <w:rsid w:val="00094C2A"/>
    <w:rsid w:val="00096B01"/>
    <w:rsid w:val="000978B5"/>
    <w:rsid w:val="000A2B98"/>
    <w:rsid w:val="000A4AB9"/>
    <w:rsid w:val="000A4FC6"/>
    <w:rsid w:val="000A51F4"/>
    <w:rsid w:val="000B066E"/>
    <w:rsid w:val="000B18DC"/>
    <w:rsid w:val="000B4A3F"/>
    <w:rsid w:val="000B659D"/>
    <w:rsid w:val="000C6888"/>
    <w:rsid w:val="000C6F85"/>
    <w:rsid w:val="000C7F45"/>
    <w:rsid w:val="000D0CD0"/>
    <w:rsid w:val="000D3284"/>
    <w:rsid w:val="000D38D1"/>
    <w:rsid w:val="000D5F70"/>
    <w:rsid w:val="000D6927"/>
    <w:rsid w:val="000E30EB"/>
    <w:rsid w:val="000E6B0D"/>
    <w:rsid w:val="000E73DE"/>
    <w:rsid w:val="000F129D"/>
    <w:rsid w:val="000F6643"/>
    <w:rsid w:val="00104F44"/>
    <w:rsid w:val="00106074"/>
    <w:rsid w:val="00107FA4"/>
    <w:rsid w:val="00111E06"/>
    <w:rsid w:val="00117180"/>
    <w:rsid w:val="00120A9F"/>
    <w:rsid w:val="00122492"/>
    <w:rsid w:val="00125303"/>
    <w:rsid w:val="00126D37"/>
    <w:rsid w:val="00132054"/>
    <w:rsid w:val="001323DA"/>
    <w:rsid w:val="00134FBA"/>
    <w:rsid w:val="00135B3D"/>
    <w:rsid w:val="00136AB9"/>
    <w:rsid w:val="00137814"/>
    <w:rsid w:val="00140D36"/>
    <w:rsid w:val="0014296E"/>
    <w:rsid w:val="00142E7E"/>
    <w:rsid w:val="00144F7C"/>
    <w:rsid w:val="001473BC"/>
    <w:rsid w:val="001477CB"/>
    <w:rsid w:val="001541A9"/>
    <w:rsid w:val="0015623B"/>
    <w:rsid w:val="00157B7E"/>
    <w:rsid w:val="001603EE"/>
    <w:rsid w:val="00160888"/>
    <w:rsid w:val="00161EEC"/>
    <w:rsid w:val="00161FBB"/>
    <w:rsid w:val="00162E26"/>
    <w:rsid w:val="00164B1C"/>
    <w:rsid w:val="001654F6"/>
    <w:rsid w:val="00170D9B"/>
    <w:rsid w:val="00176039"/>
    <w:rsid w:val="001764FE"/>
    <w:rsid w:val="00180218"/>
    <w:rsid w:val="001802AD"/>
    <w:rsid w:val="00181891"/>
    <w:rsid w:val="00185843"/>
    <w:rsid w:val="0018733D"/>
    <w:rsid w:val="00187A6F"/>
    <w:rsid w:val="0019005E"/>
    <w:rsid w:val="001917BC"/>
    <w:rsid w:val="001941B9"/>
    <w:rsid w:val="001956C4"/>
    <w:rsid w:val="00196C02"/>
    <w:rsid w:val="00197DB8"/>
    <w:rsid w:val="001A3D07"/>
    <w:rsid w:val="001A5336"/>
    <w:rsid w:val="001B06E4"/>
    <w:rsid w:val="001B4CF0"/>
    <w:rsid w:val="001B621F"/>
    <w:rsid w:val="001B694E"/>
    <w:rsid w:val="001B73C7"/>
    <w:rsid w:val="001C0B7A"/>
    <w:rsid w:val="001C6BCE"/>
    <w:rsid w:val="001D040E"/>
    <w:rsid w:val="001D421F"/>
    <w:rsid w:val="001D6476"/>
    <w:rsid w:val="001D7CCE"/>
    <w:rsid w:val="001E4034"/>
    <w:rsid w:val="001E43C7"/>
    <w:rsid w:val="001E5B6A"/>
    <w:rsid w:val="001E5CF5"/>
    <w:rsid w:val="001E7584"/>
    <w:rsid w:val="001F10EE"/>
    <w:rsid w:val="001F2795"/>
    <w:rsid w:val="001F5F5A"/>
    <w:rsid w:val="001F7DC5"/>
    <w:rsid w:val="002042EA"/>
    <w:rsid w:val="00204451"/>
    <w:rsid w:val="00204CF0"/>
    <w:rsid w:val="00205EAD"/>
    <w:rsid w:val="00211973"/>
    <w:rsid w:val="00213BD2"/>
    <w:rsid w:val="00216264"/>
    <w:rsid w:val="00217A95"/>
    <w:rsid w:val="002210EF"/>
    <w:rsid w:val="00222027"/>
    <w:rsid w:val="00222181"/>
    <w:rsid w:val="002226FA"/>
    <w:rsid w:val="0022335E"/>
    <w:rsid w:val="00223F42"/>
    <w:rsid w:val="00224276"/>
    <w:rsid w:val="00231144"/>
    <w:rsid w:val="00232824"/>
    <w:rsid w:val="00232A9B"/>
    <w:rsid w:val="00235BAC"/>
    <w:rsid w:val="00236B1E"/>
    <w:rsid w:val="00242459"/>
    <w:rsid w:val="002432AC"/>
    <w:rsid w:val="002465E6"/>
    <w:rsid w:val="00253C2A"/>
    <w:rsid w:val="00253CCD"/>
    <w:rsid w:val="00255CFE"/>
    <w:rsid w:val="00256229"/>
    <w:rsid w:val="002571F2"/>
    <w:rsid w:val="00257558"/>
    <w:rsid w:val="00257F2E"/>
    <w:rsid w:val="00260163"/>
    <w:rsid w:val="00260E73"/>
    <w:rsid w:val="00264581"/>
    <w:rsid w:val="0026475C"/>
    <w:rsid w:val="00265466"/>
    <w:rsid w:val="002703B2"/>
    <w:rsid w:val="00270646"/>
    <w:rsid w:val="00274F9B"/>
    <w:rsid w:val="002760F8"/>
    <w:rsid w:val="002776B3"/>
    <w:rsid w:val="00277731"/>
    <w:rsid w:val="00281CD5"/>
    <w:rsid w:val="00281F7A"/>
    <w:rsid w:val="002858D6"/>
    <w:rsid w:val="00286245"/>
    <w:rsid w:val="002A0620"/>
    <w:rsid w:val="002A39A2"/>
    <w:rsid w:val="002A3C01"/>
    <w:rsid w:val="002A465F"/>
    <w:rsid w:val="002A466E"/>
    <w:rsid w:val="002A46F1"/>
    <w:rsid w:val="002A6CAC"/>
    <w:rsid w:val="002B07D0"/>
    <w:rsid w:val="002B09F7"/>
    <w:rsid w:val="002B2E1E"/>
    <w:rsid w:val="002B372F"/>
    <w:rsid w:val="002B4919"/>
    <w:rsid w:val="002B64FC"/>
    <w:rsid w:val="002C16C7"/>
    <w:rsid w:val="002C5835"/>
    <w:rsid w:val="002C62C4"/>
    <w:rsid w:val="002D25FB"/>
    <w:rsid w:val="002D2DDB"/>
    <w:rsid w:val="002D5D9A"/>
    <w:rsid w:val="002D6E1B"/>
    <w:rsid w:val="002E1588"/>
    <w:rsid w:val="002E256F"/>
    <w:rsid w:val="002E393E"/>
    <w:rsid w:val="002E4601"/>
    <w:rsid w:val="002F10A1"/>
    <w:rsid w:val="002F3827"/>
    <w:rsid w:val="002F413D"/>
    <w:rsid w:val="002F4193"/>
    <w:rsid w:val="002F49BC"/>
    <w:rsid w:val="002F5B04"/>
    <w:rsid w:val="003003F2"/>
    <w:rsid w:val="0030153F"/>
    <w:rsid w:val="00301DF0"/>
    <w:rsid w:val="00306DCB"/>
    <w:rsid w:val="00311221"/>
    <w:rsid w:val="00312309"/>
    <w:rsid w:val="0032015A"/>
    <w:rsid w:val="0032293A"/>
    <w:rsid w:val="0032377B"/>
    <w:rsid w:val="00324A76"/>
    <w:rsid w:val="0032588D"/>
    <w:rsid w:val="003262D4"/>
    <w:rsid w:val="00326607"/>
    <w:rsid w:val="0033251F"/>
    <w:rsid w:val="00333EE3"/>
    <w:rsid w:val="00334B10"/>
    <w:rsid w:val="00335E20"/>
    <w:rsid w:val="00340744"/>
    <w:rsid w:val="003413C8"/>
    <w:rsid w:val="00341C2D"/>
    <w:rsid w:val="00344C10"/>
    <w:rsid w:val="00352D8F"/>
    <w:rsid w:val="003539F0"/>
    <w:rsid w:val="00356937"/>
    <w:rsid w:val="00363860"/>
    <w:rsid w:val="00363FA6"/>
    <w:rsid w:val="003651FA"/>
    <w:rsid w:val="00372F07"/>
    <w:rsid w:val="00384A63"/>
    <w:rsid w:val="00385887"/>
    <w:rsid w:val="00390FB6"/>
    <w:rsid w:val="00393BF1"/>
    <w:rsid w:val="00395ED5"/>
    <w:rsid w:val="003A0878"/>
    <w:rsid w:val="003A1CEB"/>
    <w:rsid w:val="003A3495"/>
    <w:rsid w:val="003A3670"/>
    <w:rsid w:val="003B3318"/>
    <w:rsid w:val="003B6A0A"/>
    <w:rsid w:val="003B7052"/>
    <w:rsid w:val="003B7F7E"/>
    <w:rsid w:val="003C0E8B"/>
    <w:rsid w:val="003C17F6"/>
    <w:rsid w:val="003C1C95"/>
    <w:rsid w:val="003C4596"/>
    <w:rsid w:val="003C4E32"/>
    <w:rsid w:val="003C6537"/>
    <w:rsid w:val="003C6B91"/>
    <w:rsid w:val="003D00C0"/>
    <w:rsid w:val="003D0A87"/>
    <w:rsid w:val="003D1A8C"/>
    <w:rsid w:val="003D5615"/>
    <w:rsid w:val="003E01EE"/>
    <w:rsid w:val="003E03A1"/>
    <w:rsid w:val="003E1008"/>
    <w:rsid w:val="003E1E79"/>
    <w:rsid w:val="003E2F77"/>
    <w:rsid w:val="003E6BFA"/>
    <w:rsid w:val="003F2142"/>
    <w:rsid w:val="003F49DC"/>
    <w:rsid w:val="00402AB0"/>
    <w:rsid w:val="00402EEB"/>
    <w:rsid w:val="0040367D"/>
    <w:rsid w:val="004042EB"/>
    <w:rsid w:val="00405E6B"/>
    <w:rsid w:val="00411A00"/>
    <w:rsid w:val="00413B0E"/>
    <w:rsid w:val="004160BD"/>
    <w:rsid w:val="004166DE"/>
    <w:rsid w:val="004169A4"/>
    <w:rsid w:val="004205B0"/>
    <w:rsid w:val="00421233"/>
    <w:rsid w:val="00421A52"/>
    <w:rsid w:val="00423ABE"/>
    <w:rsid w:val="00425B16"/>
    <w:rsid w:val="00426BAD"/>
    <w:rsid w:val="0043057F"/>
    <w:rsid w:val="00431B26"/>
    <w:rsid w:val="00432D5C"/>
    <w:rsid w:val="004353F5"/>
    <w:rsid w:val="00435D53"/>
    <w:rsid w:val="00437816"/>
    <w:rsid w:val="00437992"/>
    <w:rsid w:val="00440ACB"/>
    <w:rsid w:val="004415A5"/>
    <w:rsid w:val="004417E1"/>
    <w:rsid w:val="0044337B"/>
    <w:rsid w:val="004439B9"/>
    <w:rsid w:val="00445125"/>
    <w:rsid w:val="004473EB"/>
    <w:rsid w:val="004501B7"/>
    <w:rsid w:val="00450512"/>
    <w:rsid w:val="00452CBA"/>
    <w:rsid w:val="00456A1E"/>
    <w:rsid w:val="00457E0C"/>
    <w:rsid w:val="0046079D"/>
    <w:rsid w:val="00462691"/>
    <w:rsid w:val="004647B3"/>
    <w:rsid w:val="00467A0D"/>
    <w:rsid w:val="004706BB"/>
    <w:rsid w:val="00470F2A"/>
    <w:rsid w:val="0047107D"/>
    <w:rsid w:val="0047568F"/>
    <w:rsid w:val="004834C0"/>
    <w:rsid w:val="004848AF"/>
    <w:rsid w:val="00487837"/>
    <w:rsid w:val="00490028"/>
    <w:rsid w:val="00490F3D"/>
    <w:rsid w:val="00491F37"/>
    <w:rsid w:val="00492B78"/>
    <w:rsid w:val="00493197"/>
    <w:rsid w:val="00494506"/>
    <w:rsid w:val="00495DDD"/>
    <w:rsid w:val="004A24A3"/>
    <w:rsid w:val="004A25C4"/>
    <w:rsid w:val="004A35B1"/>
    <w:rsid w:val="004A6B7A"/>
    <w:rsid w:val="004B36BB"/>
    <w:rsid w:val="004C3F75"/>
    <w:rsid w:val="004C48FF"/>
    <w:rsid w:val="004C75DE"/>
    <w:rsid w:val="004D0250"/>
    <w:rsid w:val="004D0699"/>
    <w:rsid w:val="004D66DA"/>
    <w:rsid w:val="004E25FD"/>
    <w:rsid w:val="004E48BE"/>
    <w:rsid w:val="004E62FC"/>
    <w:rsid w:val="004E6B22"/>
    <w:rsid w:val="004E7876"/>
    <w:rsid w:val="004F0749"/>
    <w:rsid w:val="004F2425"/>
    <w:rsid w:val="004F7846"/>
    <w:rsid w:val="004F7AF3"/>
    <w:rsid w:val="00500422"/>
    <w:rsid w:val="00500521"/>
    <w:rsid w:val="005008D7"/>
    <w:rsid w:val="0050318D"/>
    <w:rsid w:val="0050588D"/>
    <w:rsid w:val="00505A75"/>
    <w:rsid w:val="00506A21"/>
    <w:rsid w:val="005127FE"/>
    <w:rsid w:val="00512D9D"/>
    <w:rsid w:val="00513195"/>
    <w:rsid w:val="0051703C"/>
    <w:rsid w:val="00526B34"/>
    <w:rsid w:val="005276FF"/>
    <w:rsid w:val="00527CAE"/>
    <w:rsid w:val="0053652F"/>
    <w:rsid w:val="005412E4"/>
    <w:rsid w:val="005425D6"/>
    <w:rsid w:val="00543F1C"/>
    <w:rsid w:val="005442D6"/>
    <w:rsid w:val="00544B51"/>
    <w:rsid w:val="0054544C"/>
    <w:rsid w:val="00545EDD"/>
    <w:rsid w:val="00546DA1"/>
    <w:rsid w:val="00547CD4"/>
    <w:rsid w:val="00553C5F"/>
    <w:rsid w:val="005554DA"/>
    <w:rsid w:val="005600FF"/>
    <w:rsid w:val="005608CA"/>
    <w:rsid w:val="00561983"/>
    <w:rsid w:val="005623C6"/>
    <w:rsid w:val="00565EFB"/>
    <w:rsid w:val="005660F7"/>
    <w:rsid w:val="005706C8"/>
    <w:rsid w:val="00584B82"/>
    <w:rsid w:val="00590290"/>
    <w:rsid w:val="00591630"/>
    <w:rsid w:val="00592874"/>
    <w:rsid w:val="00593732"/>
    <w:rsid w:val="00594C39"/>
    <w:rsid w:val="005A0F87"/>
    <w:rsid w:val="005A5C5F"/>
    <w:rsid w:val="005B070E"/>
    <w:rsid w:val="005B28B4"/>
    <w:rsid w:val="005B7A96"/>
    <w:rsid w:val="005C04D2"/>
    <w:rsid w:val="005C0A53"/>
    <w:rsid w:val="005C2F2A"/>
    <w:rsid w:val="005C44B1"/>
    <w:rsid w:val="005C58C2"/>
    <w:rsid w:val="005C5ABC"/>
    <w:rsid w:val="005C7308"/>
    <w:rsid w:val="005C7704"/>
    <w:rsid w:val="005D0E17"/>
    <w:rsid w:val="005D2810"/>
    <w:rsid w:val="005D5651"/>
    <w:rsid w:val="005D6884"/>
    <w:rsid w:val="005D75D2"/>
    <w:rsid w:val="005E03D5"/>
    <w:rsid w:val="005E492F"/>
    <w:rsid w:val="005E7A14"/>
    <w:rsid w:val="005F0980"/>
    <w:rsid w:val="005F2C4D"/>
    <w:rsid w:val="005F3A0F"/>
    <w:rsid w:val="005F42C9"/>
    <w:rsid w:val="005F593A"/>
    <w:rsid w:val="00602566"/>
    <w:rsid w:val="00604E76"/>
    <w:rsid w:val="00612F8C"/>
    <w:rsid w:val="006163BC"/>
    <w:rsid w:val="00616F97"/>
    <w:rsid w:val="0062049E"/>
    <w:rsid w:val="00627222"/>
    <w:rsid w:val="0062787C"/>
    <w:rsid w:val="00633746"/>
    <w:rsid w:val="006371DD"/>
    <w:rsid w:val="00637757"/>
    <w:rsid w:val="00640866"/>
    <w:rsid w:val="0064111A"/>
    <w:rsid w:val="0064136F"/>
    <w:rsid w:val="00643381"/>
    <w:rsid w:val="00643897"/>
    <w:rsid w:val="00644F62"/>
    <w:rsid w:val="006461F3"/>
    <w:rsid w:val="00651C9B"/>
    <w:rsid w:val="00655151"/>
    <w:rsid w:val="0065576D"/>
    <w:rsid w:val="00664819"/>
    <w:rsid w:val="00664C01"/>
    <w:rsid w:val="00670C50"/>
    <w:rsid w:val="00671996"/>
    <w:rsid w:val="00673A1A"/>
    <w:rsid w:val="00674FED"/>
    <w:rsid w:val="00677BE9"/>
    <w:rsid w:val="00681051"/>
    <w:rsid w:val="00681454"/>
    <w:rsid w:val="00683670"/>
    <w:rsid w:val="0068381C"/>
    <w:rsid w:val="0068442A"/>
    <w:rsid w:val="006847ED"/>
    <w:rsid w:val="00686365"/>
    <w:rsid w:val="00691F2D"/>
    <w:rsid w:val="0069209F"/>
    <w:rsid w:val="0069221A"/>
    <w:rsid w:val="00692FDE"/>
    <w:rsid w:val="00693D95"/>
    <w:rsid w:val="00693EB4"/>
    <w:rsid w:val="00695719"/>
    <w:rsid w:val="00696DBF"/>
    <w:rsid w:val="0069714F"/>
    <w:rsid w:val="006A09C5"/>
    <w:rsid w:val="006A72AC"/>
    <w:rsid w:val="006B07A3"/>
    <w:rsid w:val="006B1130"/>
    <w:rsid w:val="006B22A0"/>
    <w:rsid w:val="006B352A"/>
    <w:rsid w:val="006B5024"/>
    <w:rsid w:val="006C2DEF"/>
    <w:rsid w:val="006C5150"/>
    <w:rsid w:val="006C6D95"/>
    <w:rsid w:val="006D71EB"/>
    <w:rsid w:val="006D72E2"/>
    <w:rsid w:val="006E3472"/>
    <w:rsid w:val="006E4FB7"/>
    <w:rsid w:val="006E5639"/>
    <w:rsid w:val="006E79B9"/>
    <w:rsid w:val="006F0AAA"/>
    <w:rsid w:val="006F0E94"/>
    <w:rsid w:val="006F2602"/>
    <w:rsid w:val="00700863"/>
    <w:rsid w:val="0071018E"/>
    <w:rsid w:val="00715CE0"/>
    <w:rsid w:val="00721AB1"/>
    <w:rsid w:val="00722E54"/>
    <w:rsid w:val="007231D1"/>
    <w:rsid w:val="0072392D"/>
    <w:rsid w:val="00724938"/>
    <w:rsid w:val="00725929"/>
    <w:rsid w:val="0072682C"/>
    <w:rsid w:val="00731C4D"/>
    <w:rsid w:val="00733691"/>
    <w:rsid w:val="00736C82"/>
    <w:rsid w:val="007403BD"/>
    <w:rsid w:val="00744AE0"/>
    <w:rsid w:val="00745C41"/>
    <w:rsid w:val="00747C43"/>
    <w:rsid w:val="00750AFA"/>
    <w:rsid w:val="00754585"/>
    <w:rsid w:val="00754C45"/>
    <w:rsid w:val="00754F43"/>
    <w:rsid w:val="00755391"/>
    <w:rsid w:val="00755B40"/>
    <w:rsid w:val="00755D06"/>
    <w:rsid w:val="007576B6"/>
    <w:rsid w:val="00761273"/>
    <w:rsid w:val="00762A7D"/>
    <w:rsid w:val="0076459E"/>
    <w:rsid w:val="007659AD"/>
    <w:rsid w:val="00767E3E"/>
    <w:rsid w:val="00770D35"/>
    <w:rsid w:val="00771546"/>
    <w:rsid w:val="00773E92"/>
    <w:rsid w:val="007741EC"/>
    <w:rsid w:val="007746B3"/>
    <w:rsid w:val="00775344"/>
    <w:rsid w:val="00777770"/>
    <w:rsid w:val="0078254B"/>
    <w:rsid w:val="007860D3"/>
    <w:rsid w:val="007873D5"/>
    <w:rsid w:val="00790FB3"/>
    <w:rsid w:val="00792BBF"/>
    <w:rsid w:val="00794DC4"/>
    <w:rsid w:val="00794FB8"/>
    <w:rsid w:val="0079768C"/>
    <w:rsid w:val="007A0DB1"/>
    <w:rsid w:val="007A2820"/>
    <w:rsid w:val="007A4B0D"/>
    <w:rsid w:val="007A51D5"/>
    <w:rsid w:val="007A7668"/>
    <w:rsid w:val="007A7A50"/>
    <w:rsid w:val="007B5A84"/>
    <w:rsid w:val="007C01A2"/>
    <w:rsid w:val="007C46E5"/>
    <w:rsid w:val="007C6ED7"/>
    <w:rsid w:val="007C7E85"/>
    <w:rsid w:val="007D46CB"/>
    <w:rsid w:val="007D4CAF"/>
    <w:rsid w:val="007D5FEA"/>
    <w:rsid w:val="007E126B"/>
    <w:rsid w:val="007E27A5"/>
    <w:rsid w:val="007E6233"/>
    <w:rsid w:val="007E6A32"/>
    <w:rsid w:val="007E7C44"/>
    <w:rsid w:val="007F3D09"/>
    <w:rsid w:val="007F4EE3"/>
    <w:rsid w:val="00800071"/>
    <w:rsid w:val="008012A1"/>
    <w:rsid w:val="00801CD4"/>
    <w:rsid w:val="008021D6"/>
    <w:rsid w:val="00802229"/>
    <w:rsid w:val="00813ABE"/>
    <w:rsid w:val="00814946"/>
    <w:rsid w:val="0081705E"/>
    <w:rsid w:val="00820793"/>
    <w:rsid w:val="0082079A"/>
    <w:rsid w:val="008268A5"/>
    <w:rsid w:val="00833531"/>
    <w:rsid w:val="00833591"/>
    <w:rsid w:val="0083485F"/>
    <w:rsid w:val="0083764A"/>
    <w:rsid w:val="00841876"/>
    <w:rsid w:val="00842ACA"/>
    <w:rsid w:val="0084402B"/>
    <w:rsid w:val="00845A3B"/>
    <w:rsid w:val="0084717D"/>
    <w:rsid w:val="00851795"/>
    <w:rsid w:val="00851C09"/>
    <w:rsid w:val="008569F4"/>
    <w:rsid w:val="00860151"/>
    <w:rsid w:val="00861851"/>
    <w:rsid w:val="00861BAF"/>
    <w:rsid w:val="00866985"/>
    <w:rsid w:val="008715D3"/>
    <w:rsid w:val="008734FA"/>
    <w:rsid w:val="00875BFE"/>
    <w:rsid w:val="00875E65"/>
    <w:rsid w:val="00876FFD"/>
    <w:rsid w:val="00877E32"/>
    <w:rsid w:val="0088188D"/>
    <w:rsid w:val="00883A79"/>
    <w:rsid w:val="0088745F"/>
    <w:rsid w:val="00887473"/>
    <w:rsid w:val="00887616"/>
    <w:rsid w:val="0089137A"/>
    <w:rsid w:val="0089220E"/>
    <w:rsid w:val="00893874"/>
    <w:rsid w:val="008A224B"/>
    <w:rsid w:val="008A2560"/>
    <w:rsid w:val="008A38DA"/>
    <w:rsid w:val="008A3E77"/>
    <w:rsid w:val="008A521A"/>
    <w:rsid w:val="008A5226"/>
    <w:rsid w:val="008B05C8"/>
    <w:rsid w:val="008B38AB"/>
    <w:rsid w:val="008B40CD"/>
    <w:rsid w:val="008B745F"/>
    <w:rsid w:val="008B781B"/>
    <w:rsid w:val="008B7A61"/>
    <w:rsid w:val="008C3BB1"/>
    <w:rsid w:val="008C4657"/>
    <w:rsid w:val="008C49EA"/>
    <w:rsid w:val="008C6892"/>
    <w:rsid w:val="008D24A7"/>
    <w:rsid w:val="008D26DB"/>
    <w:rsid w:val="008D346B"/>
    <w:rsid w:val="008D5D4B"/>
    <w:rsid w:val="008D6942"/>
    <w:rsid w:val="008E07F4"/>
    <w:rsid w:val="008E2203"/>
    <w:rsid w:val="008E2454"/>
    <w:rsid w:val="008E2714"/>
    <w:rsid w:val="008E48A2"/>
    <w:rsid w:val="008E510C"/>
    <w:rsid w:val="008E6832"/>
    <w:rsid w:val="008F18AE"/>
    <w:rsid w:val="008F5A63"/>
    <w:rsid w:val="008F6BCC"/>
    <w:rsid w:val="009029BF"/>
    <w:rsid w:val="009035B7"/>
    <w:rsid w:val="009047B8"/>
    <w:rsid w:val="009062DF"/>
    <w:rsid w:val="009066E0"/>
    <w:rsid w:val="009069DC"/>
    <w:rsid w:val="009073ED"/>
    <w:rsid w:val="00907899"/>
    <w:rsid w:val="009078FF"/>
    <w:rsid w:val="00914746"/>
    <w:rsid w:val="009149D8"/>
    <w:rsid w:val="00917DA8"/>
    <w:rsid w:val="009206C4"/>
    <w:rsid w:val="00920902"/>
    <w:rsid w:val="00921047"/>
    <w:rsid w:val="00922466"/>
    <w:rsid w:val="009249E0"/>
    <w:rsid w:val="00924AA1"/>
    <w:rsid w:val="00925416"/>
    <w:rsid w:val="00927766"/>
    <w:rsid w:val="009316C3"/>
    <w:rsid w:val="00931820"/>
    <w:rsid w:val="00931C0D"/>
    <w:rsid w:val="00934B4B"/>
    <w:rsid w:val="009351B2"/>
    <w:rsid w:val="0094314B"/>
    <w:rsid w:val="00945D14"/>
    <w:rsid w:val="00945E55"/>
    <w:rsid w:val="00946AC9"/>
    <w:rsid w:val="00947742"/>
    <w:rsid w:val="00952604"/>
    <w:rsid w:val="00956ADE"/>
    <w:rsid w:val="0095764D"/>
    <w:rsid w:val="0096082C"/>
    <w:rsid w:val="00962650"/>
    <w:rsid w:val="00970989"/>
    <w:rsid w:val="00970C80"/>
    <w:rsid w:val="009721DF"/>
    <w:rsid w:val="0097273F"/>
    <w:rsid w:val="00973095"/>
    <w:rsid w:val="00976C00"/>
    <w:rsid w:val="009778A1"/>
    <w:rsid w:val="00977929"/>
    <w:rsid w:val="00981D66"/>
    <w:rsid w:val="0098548F"/>
    <w:rsid w:val="0098571B"/>
    <w:rsid w:val="00986851"/>
    <w:rsid w:val="00987912"/>
    <w:rsid w:val="00987BEE"/>
    <w:rsid w:val="00993168"/>
    <w:rsid w:val="00993F50"/>
    <w:rsid w:val="009A5C1C"/>
    <w:rsid w:val="009A6569"/>
    <w:rsid w:val="009B220F"/>
    <w:rsid w:val="009B3FB7"/>
    <w:rsid w:val="009B4C0D"/>
    <w:rsid w:val="009B51E2"/>
    <w:rsid w:val="009B5B65"/>
    <w:rsid w:val="009B5DA0"/>
    <w:rsid w:val="009C2F07"/>
    <w:rsid w:val="009C47D0"/>
    <w:rsid w:val="009C6085"/>
    <w:rsid w:val="009C6E46"/>
    <w:rsid w:val="009C7DC7"/>
    <w:rsid w:val="009D1736"/>
    <w:rsid w:val="009D1D19"/>
    <w:rsid w:val="009D1E5C"/>
    <w:rsid w:val="009D55E2"/>
    <w:rsid w:val="009D5FEF"/>
    <w:rsid w:val="009D64A6"/>
    <w:rsid w:val="009D73BD"/>
    <w:rsid w:val="009D7EC0"/>
    <w:rsid w:val="009E0790"/>
    <w:rsid w:val="009E142B"/>
    <w:rsid w:val="009E2623"/>
    <w:rsid w:val="009E6961"/>
    <w:rsid w:val="009E71E4"/>
    <w:rsid w:val="009F11DC"/>
    <w:rsid w:val="009F1A3B"/>
    <w:rsid w:val="009F1E52"/>
    <w:rsid w:val="009F50CD"/>
    <w:rsid w:val="009F56AE"/>
    <w:rsid w:val="009F5DAE"/>
    <w:rsid w:val="00A0397E"/>
    <w:rsid w:val="00A12EF3"/>
    <w:rsid w:val="00A137EE"/>
    <w:rsid w:val="00A1401F"/>
    <w:rsid w:val="00A153B2"/>
    <w:rsid w:val="00A20CFE"/>
    <w:rsid w:val="00A217E9"/>
    <w:rsid w:val="00A24462"/>
    <w:rsid w:val="00A26563"/>
    <w:rsid w:val="00A30232"/>
    <w:rsid w:val="00A33E40"/>
    <w:rsid w:val="00A35F58"/>
    <w:rsid w:val="00A3602F"/>
    <w:rsid w:val="00A418CA"/>
    <w:rsid w:val="00A44016"/>
    <w:rsid w:val="00A47247"/>
    <w:rsid w:val="00A474C9"/>
    <w:rsid w:val="00A50B27"/>
    <w:rsid w:val="00A51316"/>
    <w:rsid w:val="00A55B0D"/>
    <w:rsid w:val="00A624C0"/>
    <w:rsid w:val="00A647C7"/>
    <w:rsid w:val="00A65EE8"/>
    <w:rsid w:val="00A66A17"/>
    <w:rsid w:val="00A72DE1"/>
    <w:rsid w:val="00A73995"/>
    <w:rsid w:val="00A742A6"/>
    <w:rsid w:val="00A75F60"/>
    <w:rsid w:val="00A7642B"/>
    <w:rsid w:val="00A82D98"/>
    <w:rsid w:val="00A839CC"/>
    <w:rsid w:val="00A853AE"/>
    <w:rsid w:val="00A85849"/>
    <w:rsid w:val="00A87BFA"/>
    <w:rsid w:val="00A905CA"/>
    <w:rsid w:val="00A918F5"/>
    <w:rsid w:val="00A93851"/>
    <w:rsid w:val="00A94B9B"/>
    <w:rsid w:val="00A968F5"/>
    <w:rsid w:val="00AA0187"/>
    <w:rsid w:val="00AA03C5"/>
    <w:rsid w:val="00AA1ED2"/>
    <w:rsid w:val="00AA23D4"/>
    <w:rsid w:val="00AA621F"/>
    <w:rsid w:val="00AA717F"/>
    <w:rsid w:val="00AB07EF"/>
    <w:rsid w:val="00AB1807"/>
    <w:rsid w:val="00AB4137"/>
    <w:rsid w:val="00AB5089"/>
    <w:rsid w:val="00AB62B5"/>
    <w:rsid w:val="00AB69CE"/>
    <w:rsid w:val="00AC054A"/>
    <w:rsid w:val="00AC109F"/>
    <w:rsid w:val="00AC34CC"/>
    <w:rsid w:val="00AC5548"/>
    <w:rsid w:val="00AC5BAF"/>
    <w:rsid w:val="00AC6631"/>
    <w:rsid w:val="00AC6A15"/>
    <w:rsid w:val="00AD234C"/>
    <w:rsid w:val="00AD2B08"/>
    <w:rsid w:val="00AD38CD"/>
    <w:rsid w:val="00AD3EC6"/>
    <w:rsid w:val="00AD4E53"/>
    <w:rsid w:val="00AD655A"/>
    <w:rsid w:val="00AD6910"/>
    <w:rsid w:val="00AE0B60"/>
    <w:rsid w:val="00AE2009"/>
    <w:rsid w:val="00AE46AA"/>
    <w:rsid w:val="00AE67A8"/>
    <w:rsid w:val="00AE73AE"/>
    <w:rsid w:val="00AE7CE5"/>
    <w:rsid w:val="00AF0741"/>
    <w:rsid w:val="00AF0DEF"/>
    <w:rsid w:val="00AF16FC"/>
    <w:rsid w:val="00AF2188"/>
    <w:rsid w:val="00AF40EA"/>
    <w:rsid w:val="00AF7949"/>
    <w:rsid w:val="00B0362C"/>
    <w:rsid w:val="00B05265"/>
    <w:rsid w:val="00B0560A"/>
    <w:rsid w:val="00B1052B"/>
    <w:rsid w:val="00B12B68"/>
    <w:rsid w:val="00B1334F"/>
    <w:rsid w:val="00B13D3C"/>
    <w:rsid w:val="00B151CB"/>
    <w:rsid w:val="00B15BC8"/>
    <w:rsid w:val="00B16A83"/>
    <w:rsid w:val="00B17CC5"/>
    <w:rsid w:val="00B22C70"/>
    <w:rsid w:val="00B25035"/>
    <w:rsid w:val="00B253DB"/>
    <w:rsid w:val="00B26E4C"/>
    <w:rsid w:val="00B277F8"/>
    <w:rsid w:val="00B27F3F"/>
    <w:rsid w:val="00B303FE"/>
    <w:rsid w:val="00B35BC1"/>
    <w:rsid w:val="00B404EF"/>
    <w:rsid w:val="00B42422"/>
    <w:rsid w:val="00B4311C"/>
    <w:rsid w:val="00B43899"/>
    <w:rsid w:val="00B44DDB"/>
    <w:rsid w:val="00B574A4"/>
    <w:rsid w:val="00B62147"/>
    <w:rsid w:val="00B62D4C"/>
    <w:rsid w:val="00B63226"/>
    <w:rsid w:val="00B63460"/>
    <w:rsid w:val="00B64129"/>
    <w:rsid w:val="00B658FC"/>
    <w:rsid w:val="00B65F63"/>
    <w:rsid w:val="00B71315"/>
    <w:rsid w:val="00B746F3"/>
    <w:rsid w:val="00B8170A"/>
    <w:rsid w:val="00B8198B"/>
    <w:rsid w:val="00B834B2"/>
    <w:rsid w:val="00B83881"/>
    <w:rsid w:val="00B84BB4"/>
    <w:rsid w:val="00B86ECA"/>
    <w:rsid w:val="00B8763F"/>
    <w:rsid w:val="00B87B12"/>
    <w:rsid w:val="00B9279B"/>
    <w:rsid w:val="00B94D19"/>
    <w:rsid w:val="00B951D9"/>
    <w:rsid w:val="00B9527D"/>
    <w:rsid w:val="00B9680A"/>
    <w:rsid w:val="00B96B48"/>
    <w:rsid w:val="00B97528"/>
    <w:rsid w:val="00BA215A"/>
    <w:rsid w:val="00BA51E1"/>
    <w:rsid w:val="00BA55DA"/>
    <w:rsid w:val="00BA6543"/>
    <w:rsid w:val="00BB6AE3"/>
    <w:rsid w:val="00BC07A8"/>
    <w:rsid w:val="00BC10D5"/>
    <w:rsid w:val="00BD1258"/>
    <w:rsid w:val="00BD243D"/>
    <w:rsid w:val="00BD3BD9"/>
    <w:rsid w:val="00BD3D6D"/>
    <w:rsid w:val="00BE0A02"/>
    <w:rsid w:val="00BE209D"/>
    <w:rsid w:val="00BE370B"/>
    <w:rsid w:val="00BE534E"/>
    <w:rsid w:val="00BE5D3B"/>
    <w:rsid w:val="00BF072D"/>
    <w:rsid w:val="00BF286F"/>
    <w:rsid w:val="00BF4392"/>
    <w:rsid w:val="00C03AC8"/>
    <w:rsid w:val="00C04703"/>
    <w:rsid w:val="00C04AF0"/>
    <w:rsid w:val="00C0507C"/>
    <w:rsid w:val="00C05A01"/>
    <w:rsid w:val="00C06E68"/>
    <w:rsid w:val="00C1048B"/>
    <w:rsid w:val="00C108F4"/>
    <w:rsid w:val="00C12C71"/>
    <w:rsid w:val="00C1583C"/>
    <w:rsid w:val="00C1604C"/>
    <w:rsid w:val="00C165DA"/>
    <w:rsid w:val="00C17259"/>
    <w:rsid w:val="00C2009F"/>
    <w:rsid w:val="00C218C0"/>
    <w:rsid w:val="00C232CF"/>
    <w:rsid w:val="00C25514"/>
    <w:rsid w:val="00C3371A"/>
    <w:rsid w:val="00C34674"/>
    <w:rsid w:val="00C34D48"/>
    <w:rsid w:val="00C41C00"/>
    <w:rsid w:val="00C42798"/>
    <w:rsid w:val="00C42BB4"/>
    <w:rsid w:val="00C442D2"/>
    <w:rsid w:val="00C46894"/>
    <w:rsid w:val="00C47FBA"/>
    <w:rsid w:val="00C50A5F"/>
    <w:rsid w:val="00C51C88"/>
    <w:rsid w:val="00C52262"/>
    <w:rsid w:val="00C525BB"/>
    <w:rsid w:val="00C53A8E"/>
    <w:rsid w:val="00C53DCC"/>
    <w:rsid w:val="00C55751"/>
    <w:rsid w:val="00C564D4"/>
    <w:rsid w:val="00C566DB"/>
    <w:rsid w:val="00C57EEC"/>
    <w:rsid w:val="00C61BB6"/>
    <w:rsid w:val="00C63F3E"/>
    <w:rsid w:val="00C645BF"/>
    <w:rsid w:val="00C6576C"/>
    <w:rsid w:val="00C70301"/>
    <w:rsid w:val="00C740B7"/>
    <w:rsid w:val="00C773B9"/>
    <w:rsid w:val="00C77CD8"/>
    <w:rsid w:val="00C77F31"/>
    <w:rsid w:val="00C877D4"/>
    <w:rsid w:val="00C9346B"/>
    <w:rsid w:val="00C93C6A"/>
    <w:rsid w:val="00C96DB7"/>
    <w:rsid w:val="00C97233"/>
    <w:rsid w:val="00C97908"/>
    <w:rsid w:val="00CA05E1"/>
    <w:rsid w:val="00CA18A7"/>
    <w:rsid w:val="00CA239F"/>
    <w:rsid w:val="00CA2F85"/>
    <w:rsid w:val="00CA4BC3"/>
    <w:rsid w:val="00CA6048"/>
    <w:rsid w:val="00CB0EB0"/>
    <w:rsid w:val="00CB11DC"/>
    <w:rsid w:val="00CB1DF3"/>
    <w:rsid w:val="00CB2413"/>
    <w:rsid w:val="00CB3256"/>
    <w:rsid w:val="00CB575B"/>
    <w:rsid w:val="00CB6993"/>
    <w:rsid w:val="00CB7C43"/>
    <w:rsid w:val="00CC096A"/>
    <w:rsid w:val="00CC25B8"/>
    <w:rsid w:val="00CC268A"/>
    <w:rsid w:val="00CC26F5"/>
    <w:rsid w:val="00CC2FC6"/>
    <w:rsid w:val="00CC39F2"/>
    <w:rsid w:val="00CC3AA6"/>
    <w:rsid w:val="00CD3022"/>
    <w:rsid w:val="00CD5642"/>
    <w:rsid w:val="00CD5CD2"/>
    <w:rsid w:val="00CE4B28"/>
    <w:rsid w:val="00CF0EB5"/>
    <w:rsid w:val="00CF3F7C"/>
    <w:rsid w:val="00CF3FA5"/>
    <w:rsid w:val="00D006A7"/>
    <w:rsid w:val="00D01289"/>
    <w:rsid w:val="00D0156D"/>
    <w:rsid w:val="00D03419"/>
    <w:rsid w:val="00D04D93"/>
    <w:rsid w:val="00D06C1F"/>
    <w:rsid w:val="00D07C39"/>
    <w:rsid w:val="00D07D93"/>
    <w:rsid w:val="00D11E88"/>
    <w:rsid w:val="00D164D5"/>
    <w:rsid w:val="00D177FC"/>
    <w:rsid w:val="00D215CC"/>
    <w:rsid w:val="00D262FA"/>
    <w:rsid w:val="00D300D6"/>
    <w:rsid w:val="00D30239"/>
    <w:rsid w:val="00D342F3"/>
    <w:rsid w:val="00D529D7"/>
    <w:rsid w:val="00D52D8E"/>
    <w:rsid w:val="00D606F5"/>
    <w:rsid w:val="00D650EB"/>
    <w:rsid w:val="00D65986"/>
    <w:rsid w:val="00D7270E"/>
    <w:rsid w:val="00D747A7"/>
    <w:rsid w:val="00D76836"/>
    <w:rsid w:val="00D829BD"/>
    <w:rsid w:val="00D8357B"/>
    <w:rsid w:val="00D83889"/>
    <w:rsid w:val="00D83F3C"/>
    <w:rsid w:val="00D84444"/>
    <w:rsid w:val="00D878B1"/>
    <w:rsid w:val="00D90F16"/>
    <w:rsid w:val="00D9171A"/>
    <w:rsid w:val="00D94587"/>
    <w:rsid w:val="00D95E7C"/>
    <w:rsid w:val="00D96DF7"/>
    <w:rsid w:val="00DA145C"/>
    <w:rsid w:val="00DA7B28"/>
    <w:rsid w:val="00DB08AE"/>
    <w:rsid w:val="00DB1C7E"/>
    <w:rsid w:val="00DB2106"/>
    <w:rsid w:val="00DB25E6"/>
    <w:rsid w:val="00DB279C"/>
    <w:rsid w:val="00DB56BB"/>
    <w:rsid w:val="00DC1658"/>
    <w:rsid w:val="00DC1C96"/>
    <w:rsid w:val="00DC26A1"/>
    <w:rsid w:val="00DC5ACE"/>
    <w:rsid w:val="00DD1528"/>
    <w:rsid w:val="00DD193E"/>
    <w:rsid w:val="00DD321A"/>
    <w:rsid w:val="00DD48D2"/>
    <w:rsid w:val="00DD4EC1"/>
    <w:rsid w:val="00DD5B21"/>
    <w:rsid w:val="00DD7173"/>
    <w:rsid w:val="00DE53AE"/>
    <w:rsid w:val="00DE7E57"/>
    <w:rsid w:val="00DF1D58"/>
    <w:rsid w:val="00DF21FA"/>
    <w:rsid w:val="00E00D73"/>
    <w:rsid w:val="00E02B68"/>
    <w:rsid w:val="00E03E02"/>
    <w:rsid w:val="00E05009"/>
    <w:rsid w:val="00E05B0C"/>
    <w:rsid w:val="00E06C87"/>
    <w:rsid w:val="00E07043"/>
    <w:rsid w:val="00E07EEF"/>
    <w:rsid w:val="00E1428D"/>
    <w:rsid w:val="00E15DD8"/>
    <w:rsid w:val="00E162F8"/>
    <w:rsid w:val="00E210C5"/>
    <w:rsid w:val="00E21704"/>
    <w:rsid w:val="00E220BA"/>
    <w:rsid w:val="00E22113"/>
    <w:rsid w:val="00E22DC7"/>
    <w:rsid w:val="00E25320"/>
    <w:rsid w:val="00E2693E"/>
    <w:rsid w:val="00E32481"/>
    <w:rsid w:val="00E32AAA"/>
    <w:rsid w:val="00E35B89"/>
    <w:rsid w:val="00E41E5F"/>
    <w:rsid w:val="00E4465F"/>
    <w:rsid w:val="00E45D4E"/>
    <w:rsid w:val="00E50BF7"/>
    <w:rsid w:val="00E55676"/>
    <w:rsid w:val="00E56536"/>
    <w:rsid w:val="00E607B8"/>
    <w:rsid w:val="00E62F83"/>
    <w:rsid w:val="00E6602E"/>
    <w:rsid w:val="00E67744"/>
    <w:rsid w:val="00E71664"/>
    <w:rsid w:val="00E7239B"/>
    <w:rsid w:val="00E73C1C"/>
    <w:rsid w:val="00E754D8"/>
    <w:rsid w:val="00E760BD"/>
    <w:rsid w:val="00E83618"/>
    <w:rsid w:val="00E83F60"/>
    <w:rsid w:val="00E86145"/>
    <w:rsid w:val="00E86278"/>
    <w:rsid w:val="00E87684"/>
    <w:rsid w:val="00E87D21"/>
    <w:rsid w:val="00E87E7F"/>
    <w:rsid w:val="00E9000D"/>
    <w:rsid w:val="00E91A74"/>
    <w:rsid w:val="00E91B3C"/>
    <w:rsid w:val="00E91F51"/>
    <w:rsid w:val="00E94CAF"/>
    <w:rsid w:val="00E95E84"/>
    <w:rsid w:val="00E969A0"/>
    <w:rsid w:val="00EA082B"/>
    <w:rsid w:val="00EA0AB5"/>
    <w:rsid w:val="00EA0E13"/>
    <w:rsid w:val="00EA30EC"/>
    <w:rsid w:val="00EA3110"/>
    <w:rsid w:val="00EA7D61"/>
    <w:rsid w:val="00EB028E"/>
    <w:rsid w:val="00EB12F1"/>
    <w:rsid w:val="00EB1E11"/>
    <w:rsid w:val="00EB3E2A"/>
    <w:rsid w:val="00EB4D95"/>
    <w:rsid w:val="00EB553D"/>
    <w:rsid w:val="00EC03B0"/>
    <w:rsid w:val="00EC0AFE"/>
    <w:rsid w:val="00EC1BFD"/>
    <w:rsid w:val="00EC7E73"/>
    <w:rsid w:val="00ED5473"/>
    <w:rsid w:val="00EE0262"/>
    <w:rsid w:val="00EE035F"/>
    <w:rsid w:val="00EE1903"/>
    <w:rsid w:val="00EE3C7E"/>
    <w:rsid w:val="00EE4EBD"/>
    <w:rsid w:val="00EE5D8B"/>
    <w:rsid w:val="00F0136A"/>
    <w:rsid w:val="00F047E1"/>
    <w:rsid w:val="00F051C0"/>
    <w:rsid w:val="00F07870"/>
    <w:rsid w:val="00F1026B"/>
    <w:rsid w:val="00F11B06"/>
    <w:rsid w:val="00F12AEF"/>
    <w:rsid w:val="00F13D43"/>
    <w:rsid w:val="00F1455F"/>
    <w:rsid w:val="00F15E9D"/>
    <w:rsid w:val="00F16FF1"/>
    <w:rsid w:val="00F17664"/>
    <w:rsid w:val="00F208D2"/>
    <w:rsid w:val="00F211BB"/>
    <w:rsid w:val="00F312DF"/>
    <w:rsid w:val="00F34A3D"/>
    <w:rsid w:val="00F358F2"/>
    <w:rsid w:val="00F42D16"/>
    <w:rsid w:val="00F43B33"/>
    <w:rsid w:val="00F44DEC"/>
    <w:rsid w:val="00F51550"/>
    <w:rsid w:val="00F53958"/>
    <w:rsid w:val="00F57AF0"/>
    <w:rsid w:val="00F57B78"/>
    <w:rsid w:val="00F6084C"/>
    <w:rsid w:val="00F62D51"/>
    <w:rsid w:val="00F6674E"/>
    <w:rsid w:val="00F73566"/>
    <w:rsid w:val="00F74611"/>
    <w:rsid w:val="00F7670C"/>
    <w:rsid w:val="00F7772F"/>
    <w:rsid w:val="00F81F6E"/>
    <w:rsid w:val="00F82975"/>
    <w:rsid w:val="00F85ED9"/>
    <w:rsid w:val="00F86999"/>
    <w:rsid w:val="00F90BEE"/>
    <w:rsid w:val="00FA17D0"/>
    <w:rsid w:val="00FA3115"/>
    <w:rsid w:val="00FB07C9"/>
    <w:rsid w:val="00FB4780"/>
    <w:rsid w:val="00FB6EAD"/>
    <w:rsid w:val="00FC166D"/>
    <w:rsid w:val="00FC3EF9"/>
    <w:rsid w:val="00FC65F2"/>
    <w:rsid w:val="00FD14F6"/>
    <w:rsid w:val="00FD1F50"/>
    <w:rsid w:val="00FD5E21"/>
    <w:rsid w:val="00FD78F7"/>
    <w:rsid w:val="00FE1DC9"/>
    <w:rsid w:val="00FE354B"/>
    <w:rsid w:val="00FE425B"/>
    <w:rsid w:val="00FE74F6"/>
    <w:rsid w:val="00FF0E18"/>
    <w:rsid w:val="00FF5AAD"/>
    <w:rsid w:val="00FF72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49421"/>
  <w15:docId w15:val="{C82A9347-14D7-5147-AD52-5C945711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Arial"/>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F2A"/>
    <w:pPr>
      <w:suppressAutoHyphens/>
      <w:spacing w:line="240" w:lineRule="atLeast"/>
    </w:pPr>
    <w:rPr>
      <w:rFonts w:ascii="Times New Roman" w:eastAsia="Times New Roman" w:hAnsi="Times New Roman" w:cs="Times New Roman"/>
      <w:noProof/>
      <w:lang w:val="en-GB" w:eastAsia="en-US"/>
    </w:rPr>
  </w:style>
  <w:style w:type="paragraph" w:styleId="Heading1">
    <w:name w:val="heading 1"/>
    <w:aliases w:val="Table_G"/>
    <w:basedOn w:val="SingleTxtG"/>
    <w:next w:val="SingleTxtG"/>
    <w:link w:val="Heading1Char"/>
    <w:uiPriority w:val="9"/>
    <w:qFormat/>
    <w:pPr>
      <w:keepNext/>
      <w:keepLines/>
      <w:spacing w:after="0" w:line="240" w:lineRule="auto"/>
      <w:ind w:right="0"/>
      <w:jc w:val="left"/>
      <w:outlineLvl w:val="0"/>
    </w:pPr>
  </w:style>
  <w:style w:type="paragraph" w:styleId="Heading2">
    <w:name w:val="heading 2"/>
    <w:basedOn w:val="Normal"/>
    <w:next w:val="Normal"/>
    <w:link w:val="Heading2Char"/>
    <w:uiPriority w:val="9"/>
    <w:qFormat/>
    <w:pPr>
      <w:kinsoku w:val="0"/>
      <w:overflowPunct w:val="0"/>
      <w:autoSpaceDE w:val="0"/>
      <w:autoSpaceDN w:val="0"/>
      <w:adjustRightInd w:val="0"/>
      <w:snapToGrid w:val="0"/>
      <w:outlineLvl w:val="1"/>
    </w:pPr>
    <w:rPr>
      <w:rFonts w:eastAsia="Calibri"/>
      <w:lang w:val="fr-CH"/>
    </w:rPr>
  </w:style>
  <w:style w:type="paragraph" w:styleId="Heading3">
    <w:name w:val="heading 3"/>
    <w:basedOn w:val="Normal"/>
    <w:next w:val="Normal"/>
    <w:link w:val="Heading3Char"/>
    <w:uiPriority w:val="9"/>
    <w:qFormat/>
    <w:pPr>
      <w:kinsoku w:val="0"/>
      <w:overflowPunct w:val="0"/>
      <w:autoSpaceDE w:val="0"/>
      <w:autoSpaceDN w:val="0"/>
      <w:adjustRightInd w:val="0"/>
      <w:snapToGrid w:val="0"/>
      <w:outlineLvl w:val="2"/>
    </w:pPr>
    <w:rPr>
      <w:rFonts w:eastAsia="Calibri"/>
      <w:lang w:val="fr-CH"/>
    </w:rPr>
  </w:style>
  <w:style w:type="paragraph" w:styleId="Heading4">
    <w:name w:val="heading 4"/>
    <w:basedOn w:val="Normal"/>
    <w:next w:val="Normal"/>
    <w:link w:val="Heading4Char"/>
    <w:uiPriority w:val="9"/>
    <w:qFormat/>
    <w:pPr>
      <w:kinsoku w:val="0"/>
      <w:overflowPunct w:val="0"/>
      <w:autoSpaceDE w:val="0"/>
      <w:autoSpaceDN w:val="0"/>
      <w:adjustRightInd w:val="0"/>
      <w:snapToGrid w:val="0"/>
      <w:outlineLvl w:val="3"/>
    </w:pPr>
    <w:rPr>
      <w:rFonts w:eastAsia="Calibri"/>
      <w:lang w:val="fr-CH"/>
    </w:rPr>
  </w:style>
  <w:style w:type="paragraph" w:styleId="Heading5">
    <w:name w:val="heading 5"/>
    <w:basedOn w:val="Normal"/>
    <w:next w:val="Normal"/>
    <w:link w:val="Heading5Char"/>
    <w:uiPriority w:val="9"/>
    <w:semiHidden/>
    <w:qFormat/>
    <w:pPr>
      <w:kinsoku w:val="0"/>
      <w:overflowPunct w:val="0"/>
      <w:autoSpaceDE w:val="0"/>
      <w:autoSpaceDN w:val="0"/>
      <w:adjustRightInd w:val="0"/>
      <w:snapToGrid w:val="0"/>
      <w:outlineLvl w:val="4"/>
    </w:pPr>
    <w:rPr>
      <w:rFonts w:eastAsia="Calibri"/>
      <w:lang w:val="fr-CH"/>
    </w:rPr>
  </w:style>
  <w:style w:type="paragraph" w:styleId="Heading6">
    <w:name w:val="heading 6"/>
    <w:basedOn w:val="Normal"/>
    <w:next w:val="Normal"/>
    <w:link w:val="Heading6Char"/>
    <w:uiPriority w:val="9"/>
    <w:semiHidden/>
    <w:qFormat/>
    <w:pPr>
      <w:kinsoku w:val="0"/>
      <w:overflowPunct w:val="0"/>
      <w:autoSpaceDE w:val="0"/>
      <w:autoSpaceDN w:val="0"/>
      <w:adjustRightInd w:val="0"/>
      <w:snapToGrid w:val="0"/>
      <w:outlineLvl w:val="5"/>
    </w:pPr>
    <w:rPr>
      <w:rFonts w:eastAsia="Calibri"/>
      <w:lang w:val="fr-CH"/>
    </w:rPr>
  </w:style>
  <w:style w:type="paragraph" w:styleId="Heading7">
    <w:name w:val="heading 7"/>
    <w:basedOn w:val="Normal"/>
    <w:next w:val="Normal"/>
    <w:link w:val="Heading7Char"/>
    <w:semiHidden/>
    <w:qFormat/>
    <w:pPr>
      <w:kinsoku w:val="0"/>
      <w:overflowPunct w:val="0"/>
      <w:autoSpaceDE w:val="0"/>
      <w:autoSpaceDN w:val="0"/>
      <w:adjustRightInd w:val="0"/>
      <w:snapToGrid w:val="0"/>
      <w:outlineLvl w:val="6"/>
    </w:pPr>
    <w:rPr>
      <w:rFonts w:eastAsia="Calibri"/>
      <w:lang w:val="fr-CH"/>
    </w:rPr>
  </w:style>
  <w:style w:type="paragraph" w:styleId="Heading8">
    <w:name w:val="heading 8"/>
    <w:basedOn w:val="Normal"/>
    <w:next w:val="Normal"/>
    <w:link w:val="Heading8Char"/>
    <w:semiHidden/>
    <w:qFormat/>
    <w:pPr>
      <w:kinsoku w:val="0"/>
      <w:overflowPunct w:val="0"/>
      <w:autoSpaceDE w:val="0"/>
      <w:autoSpaceDN w:val="0"/>
      <w:adjustRightInd w:val="0"/>
      <w:snapToGrid w:val="0"/>
      <w:outlineLvl w:val="7"/>
    </w:pPr>
    <w:rPr>
      <w:rFonts w:eastAsia="Calibri"/>
      <w:lang w:val="fr-CH"/>
    </w:rPr>
  </w:style>
  <w:style w:type="paragraph" w:styleId="Heading9">
    <w:name w:val="heading 9"/>
    <w:basedOn w:val="Normal"/>
    <w:next w:val="Normal"/>
    <w:link w:val="Heading9Char"/>
    <w:semiHidden/>
    <w:qFormat/>
    <w:pPr>
      <w:kinsoku w:val="0"/>
      <w:overflowPunct w:val="0"/>
      <w:autoSpaceDE w:val="0"/>
      <w:autoSpaceDN w:val="0"/>
      <w:adjustRightInd w:val="0"/>
      <w:snapToGrid w:val="0"/>
      <w:outlineLvl w:val="8"/>
    </w:pPr>
    <w:rPr>
      <w:rFonts w:eastAsia="Calibri"/>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pPr>
      <w:pBdr>
        <w:bottom w:val="single" w:sz="4" w:space="4" w:color="auto"/>
      </w:pBdr>
      <w:suppressAutoHyphens w:val="0"/>
      <w:spacing w:line="240" w:lineRule="auto"/>
    </w:pPr>
    <w:rPr>
      <w:rFonts w:eastAsia="Calibri"/>
      <w:b/>
      <w:sz w:val="18"/>
    </w:rPr>
  </w:style>
  <w:style w:type="character" w:customStyle="1" w:styleId="HeaderChar">
    <w:name w:val="Header Char"/>
    <w:aliases w:val="6_G Char"/>
    <w:link w:val="Header"/>
    <w:uiPriority w:val="99"/>
    <w:rPr>
      <w:rFonts w:ascii="Times New Roman" w:hAnsi="Times New Roman" w:cs="Times New Roman"/>
      <w:b/>
      <w:sz w:val="18"/>
      <w:szCs w:val="20"/>
      <w:lang w:val="en-GB"/>
    </w:rPr>
  </w:style>
  <w:style w:type="paragraph" w:styleId="Footer">
    <w:name w:val="footer"/>
    <w:aliases w:val="3_G"/>
    <w:basedOn w:val="Normal"/>
    <w:link w:val="FooterChar"/>
    <w:uiPriority w:val="99"/>
    <w:pPr>
      <w:suppressAutoHyphens w:val="0"/>
      <w:spacing w:line="240" w:lineRule="auto"/>
    </w:pPr>
    <w:rPr>
      <w:rFonts w:eastAsia="Calibri"/>
      <w:sz w:val="16"/>
    </w:rPr>
  </w:style>
  <w:style w:type="character" w:customStyle="1" w:styleId="FooterChar">
    <w:name w:val="Footer Char"/>
    <w:aliases w:val="3_G Char"/>
    <w:link w:val="Footer"/>
    <w:uiPriority w:val="99"/>
    <w:rPr>
      <w:rFonts w:ascii="Times New Roman" w:hAnsi="Times New Roman" w:cs="Times New Roman"/>
      <w:sz w:val="16"/>
      <w:szCs w:val="20"/>
      <w:lang w:val="en-GB"/>
    </w:rPr>
  </w:style>
  <w:style w:type="paragraph" w:customStyle="1" w:styleId="HMG">
    <w:name w:val="_ H __M_G"/>
    <w:basedOn w:val="Normal"/>
    <w:next w:val="Normal"/>
    <w:qFormat/>
    <w:pPr>
      <w:keepNext/>
      <w:keepLines/>
      <w:tabs>
        <w:tab w:val="right" w:pos="851"/>
      </w:tabs>
      <w:kinsoku w:val="0"/>
      <w:overflowPunct w:val="0"/>
      <w:autoSpaceDE w:val="0"/>
      <w:autoSpaceDN w:val="0"/>
      <w:adjustRightInd w:val="0"/>
      <w:snapToGrid w:val="0"/>
      <w:spacing w:before="240" w:after="240" w:line="360" w:lineRule="exact"/>
      <w:ind w:left="1134" w:right="1134" w:hanging="1134"/>
      <w:outlineLvl w:val="0"/>
    </w:pPr>
    <w:rPr>
      <w:rFonts w:eastAsia="Calibri"/>
      <w:b/>
      <w:sz w:val="34"/>
    </w:rPr>
  </w:style>
  <w:style w:type="paragraph" w:customStyle="1" w:styleId="HChG">
    <w:name w:val="_ H _Ch_G"/>
    <w:basedOn w:val="Normal"/>
    <w:next w:val="Normal"/>
    <w:qFormat/>
    <w:pPr>
      <w:keepNext/>
      <w:keepLines/>
      <w:tabs>
        <w:tab w:val="right" w:pos="851"/>
      </w:tabs>
      <w:kinsoku w:val="0"/>
      <w:overflowPunct w:val="0"/>
      <w:autoSpaceDE w:val="0"/>
      <w:autoSpaceDN w:val="0"/>
      <w:adjustRightInd w:val="0"/>
      <w:snapToGrid w:val="0"/>
      <w:spacing w:before="360" w:after="240" w:line="300" w:lineRule="exact"/>
      <w:ind w:left="1134" w:right="1134" w:hanging="1134"/>
      <w:outlineLvl w:val="1"/>
    </w:pPr>
    <w:rPr>
      <w:rFonts w:eastAsia="Calibri"/>
      <w:b/>
      <w:sz w:val="28"/>
    </w:rPr>
  </w:style>
  <w:style w:type="paragraph" w:customStyle="1" w:styleId="H1G">
    <w:name w:val="_ H_1_G"/>
    <w:basedOn w:val="Normal"/>
    <w:next w:val="Normal"/>
    <w:qFormat/>
    <w:pPr>
      <w:keepNext/>
      <w:keepLines/>
      <w:tabs>
        <w:tab w:val="right" w:pos="851"/>
      </w:tabs>
      <w:kinsoku w:val="0"/>
      <w:overflowPunct w:val="0"/>
      <w:autoSpaceDE w:val="0"/>
      <w:autoSpaceDN w:val="0"/>
      <w:adjustRightInd w:val="0"/>
      <w:snapToGrid w:val="0"/>
      <w:spacing w:before="360" w:after="240" w:line="270" w:lineRule="exact"/>
      <w:ind w:left="1134" w:right="1134" w:hanging="1134"/>
      <w:outlineLvl w:val="2"/>
    </w:pPr>
    <w:rPr>
      <w:rFonts w:eastAsia="Calibri"/>
      <w:b/>
      <w:sz w:val="24"/>
    </w:rPr>
  </w:style>
  <w:style w:type="paragraph" w:customStyle="1" w:styleId="H23G">
    <w:name w:val="_ H_2/3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3"/>
    </w:pPr>
    <w:rPr>
      <w:rFonts w:eastAsia="Calibri"/>
      <w:b/>
    </w:rPr>
  </w:style>
  <w:style w:type="paragraph" w:customStyle="1" w:styleId="H4G">
    <w:name w:val="_ H_4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4"/>
    </w:pPr>
    <w:rPr>
      <w:rFonts w:eastAsia="Calibri"/>
      <w:i/>
    </w:rPr>
  </w:style>
  <w:style w:type="paragraph" w:customStyle="1" w:styleId="H56G">
    <w:name w:val="_ H_5/6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5"/>
    </w:pPr>
    <w:rPr>
      <w:rFonts w:eastAsia="Calibri"/>
    </w:rPr>
  </w:style>
  <w:style w:type="paragraph" w:customStyle="1" w:styleId="SingleTxtG">
    <w:name w:val="_ Single Txt_G"/>
    <w:basedOn w:val="Normal"/>
    <w:link w:val="SingleTxtGChar"/>
    <w:qFormat/>
    <w:pPr>
      <w:tabs>
        <w:tab w:val="left" w:pos="1701"/>
        <w:tab w:val="left" w:pos="2268"/>
        <w:tab w:val="left" w:pos="2835"/>
      </w:tabs>
      <w:kinsoku w:val="0"/>
      <w:overflowPunct w:val="0"/>
      <w:autoSpaceDE w:val="0"/>
      <w:autoSpaceDN w:val="0"/>
      <w:adjustRightInd w:val="0"/>
      <w:snapToGrid w:val="0"/>
      <w:spacing w:after="120"/>
      <w:ind w:left="1134" w:right="1134"/>
      <w:jc w:val="both"/>
    </w:pPr>
    <w:rPr>
      <w:rFonts w:eastAsia="Calibri"/>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qFormat/>
    <w:pPr>
      <w:numPr>
        <w:numId w:val="3"/>
      </w:numPr>
      <w:kinsoku w:val="0"/>
      <w:overflowPunct w:val="0"/>
      <w:autoSpaceDE w:val="0"/>
      <w:autoSpaceDN w:val="0"/>
      <w:adjustRightInd w:val="0"/>
      <w:snapToGrid w:val="0"/>
      <w:spacing w:after="120"/>
      <w:ind w:right="1134"/>
      <w:jc w:val="both"/>
    </w:pPr>
    <w:rPr>
      <w:rFonts w:eastAsia="Calibri"/>
    </w:rPr>
  </w:style>
  <w:style w:type="paragraph" w:customStyle="1" w:styleId="Bullet2G">
    <w:name w:val="_Bullet 2_G"/>
    <w:basedOn w:val="Normal"/>
    <w:qFormat/>
    <w:pPr>
      <w:numPr>
        <w:numId w:val="4"/>
      </w:numPr>
      <w:kinsoku w:val="0"/>
      <w:overflowPunct w:val="0"/>
      <w:autoSpaceDE w:val="0"/>
      <w:autoSpaceDN w:val="0"/>
      <w:adjustRightInd w:val="0"/>
      <w:snapToGrid w:val="0"/>
      <w:spacing w:after="120"/>
      <w:ind w:right="1134"/>
      <w:jc w:val="both"/>
    </w:pPr>
    <w:rPr>
      <w:rFonts w:eastAsia="Calibri"/>
    </w:rPr>
  </w:style>
  <w:style w:type="paragraph" w:customStyle="1" w:styleId="ParNoG">
    <w:name w:val="_ParNo_G"/>
    <w:basedOn w:val="Normal"/>
    <w:qFormat/>
    <w:pPr>
      <w:numPr>
        <w:numId w:val="5"/>
      </w:numPr>
      <w:tabs>
        <w:tab w:val="left" w:pos="1701"/>
        <w:tab w:val="left" w:pos="2268"/>
        <w:tab w:val="left" w:pos="2835"/>
      </w:tabs>
      <w:kinsoku w:val="0"/>
      <w:overflowPunct w:val="0"/>
      <w:autoSpaceDE w:val="0"/>
      <w:autoSpaceDN w:val="0"/>
      <w:adjustRightInd w:val="0"/>
      <w:snapToGrid w:val="0"/>
      <w:spacing w:after="120"/>
      <w:ind w:right="1134"/>
      <w:jc w:val="both"/>
    </w:pPr>
    <w:rPr>
      <w:rFonts w:eastAsia="Calibri"/>
    </w:rPr>
  </w:style>
  <w:style w:type="character" w:styleId="FootnoteReference">
    <w:name w:val="footnote reference"/>
    <w:aliases w:val="4_G,Footnotes refss,Footnote Ref,16 Point,Superscript 6 Point,Footnote Refernece,Footnote number,ftref,a Footnote Reference,FZ,Appel note de bas de page,4_G Char,Footnotes refss Char,ftref Char,BVI fnr Char,Ref,Footnote text,[0]"/>
    <w:link w:val="BVIfnr"/>
    <w:uiPriority w:val="99"/>
    <w:qFormat/>
    <w:rPr>
      <w:rFonts w:ascii="Times New Roman" w:hAnsi="Times New Roman"/>
      <w:sz w:val="18"/>
      <w:vertAlign w:val="superscript"/>
      <w:lang w:val="en-GB"/>
    </w:rPr>
  </w:style>
  <w:style w:type="character" w:styleId="EndnoteReference">
    <w:name w:val="endnote reference"/>
    <w:aliases w:val="1_G"/>
    <w:uiPriority w:val="99"/>
    <w:qFormat/>
    <w:rPr>
      <w:rFonts w:ascii="Times New Roman" w:hAnsi="Times New Roman"/>
      <w:sz w:val="18"/>
      <w:vertAlign w:val="superscript"/>
      <w:lang w:val="en-GB"/>
    </w:rPr>
  </w:style>
  <w:style w:type="table" w:styleId="TableGrid">
    <w:name w:val="Table Grid"/>
    <w:basedOn w:val="TableNormal"/>
    <w:uiPriority w:val="59"/>
    <w:pPr>
      <w:suppressAutoHyphens/>
      <w:spacing w:line="240" w:lineRule="atLeast"/>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Pr>
      <w:color w:val="0000FF"/>
      <w:u w:val="none"/>
    </w:rPr>
  </w:style>
  <w:style w:type="character" w:styleId="FollowedHyperlink">
    <w:name w:val="FollowedHyperlink"/>
    <w:uiPriority w:val="99"/>
    <w:semiHidden/>
    <w:rPr>
      <w:color w:val="0000FF"/>
      <w:u w:val="none"/>
    </w:rPr>
  </w:style>
  <w:style w:type="paragraph" w:styleId="FootnoteText">
    <w:name w:val="footnote text"/>
    <w:aliases w:val="5_G,Footnote Text Char1,Footnote Text Char Char,Footnote Text Char1 Char Char,Footnote Text Char Char Char Char,Footnote Text Char1 Char Char1 Char Char,Footnote Text Char Char Char Char1 Char Char,ft Char Char Char Char Char Char,Char,ft"/>
    <w:basedOn w:val="Normal"/>
    <w:link w:val="FootnoteTextChar"/>
    <w:uiPriority w:val="99"/>
    <w:qFormat/>
    <w:pPr>
      <w:tabs>
        <w:tab w:val="right" w:pos="1021"/>
      </w:tabs>
      <w:kinsoku w:val="0"/>
      <w:overflowPunct w:val="0"/>
      <w:autoSpaceDE w:val="0"/>
      <w:autoSpaceDN w:val="0"/>
      <w:adjustRightInd w:val="0"/>
      <w:snapToGrid w:val="0"/>
      <w:spacing w:line="220" w:lineRule="exact"/>
      <w:ind w:left="1134" w:right="1134" w:hanging="1134"/>
    </w:pPr>
    <w:rPr>
      <w:rFonts w:eastAsia="Calibri"/>
      <w:sz w:val="18"/>
    </w:rPr>
  </w:style>
  <w:style w:type="character" w:customStyle="1" w:styleId="FootnoteTextChar">
    <w:name w:val="Footnote Text Char"/>
    <w:aliases w:val="5_G Char,Footnote Text Char1 Char,Footnote Text Char Char Char,Footnote Text Char1 Char Char Char,Footnote Text Char Char Char Char Char,Footnote Text Char1 Char Char1 Char Char Char,Footnote Text Char Char Char Char1 Char Char Char"/>
    <w:link w:val="FootnoteText"/>
    <w:uiPriority w:val="99"/>
    <w:rPr>
      <w:rFonts w:ascii="Times New Roman" w:hAnsi="Times New Roman" w:cs="Times New Roman"/>
      <w:sz w:val="18"/>
      <w:szCs w:val="20"/>
      <w:lang w:val="en-GB"/>
    </w:rPr>
  </w:style>
  <w:style w:type="paragraph" w:styleId="EndnoteText">
    <w:name w:val="endnote text"/>
    <w:aliases w:val="2_G"/>
    <w:basedOn w:val="FootnoteText"/>
    <w:link w:val="EndnoteTextChar"/>
    <w:uiPriority w:val="99"/>
    <w:qFormat/>
  </w:style>
  <w:style w:type="character" w:customStyle="1" w:styleId="EndnoteTextChar">
    <w:name w:val="Endnote Text Char"/>
    <w:aliases w:val="2_G Char"/>
    <w:link w:val="EndnoteText"/>
    <w:uiPriority w:val="99"/>
    <w:rPr>
      <w:rFonts w:ascii="Times New Roman" w:hAnsi="Times New Roman" w:cs="Times New Roman"/>
      <w:sz w:val="18"/>
      <w:szCs w:val="20"/>
      <w:lang w:val="en-GB"/>
    </w:rPr>
  </w:style>
  <w:style w:type="character" w:styleId="PageNumber">
    <w:name w:val="page number"/>
    <w:aliases w:val="7_G"/>
    <w:qFormat/>
    <w:rPr>
      <w:rFonts w:ascii="Times New Roman" w:hAnsi="Times New Roman"/>
      <w:b/>
      <w:sz w:val="18"/>
      <w:lang w:val="en-GB"/>
    </w:rPr>
  </w:style>
  <w:style w:type="character" w:customStyle="1" w:styleId="Heading1Char">
    <w:name w:val="Heading 1 Char"/>
    <w:aliases w:val="Table_G Char"/>
    <w:link w:val="Heading1"/>
    <w:uiPriority w:val="9"/>
    <w:rPr>
      <w:rFonts w:ascii="Times New Roman" w:hAnsi="Times New Roman" w:cs="Times New Roman"/>
      <w:sz w:val="20"/>
      <w:szCs w:val="20"/>
    </w:rPr>
  </w:style>
  <w:style w:type="character" w:customStyle="1" w:styleId="Heading2Char">
    <w:name w:val="Heading 2 Char"/>
    <w:link w:val="Heading2"/>
    <w:uiPriority w:val="9"/>
    <w:rPr>
      <w:rFonts w:ascii="Times New Roman" w:hAnsi="Times New Roman" w:cs="Times New Roman"/>
      <w:sz w:val="20"/>
      <w:szCs w:val="20"/>
    </w:rPr>
  </w:style>
  <w:style w:type="character" w:customStyle="1" w:styleId="Heading3Char">
    <w:name w:val="Heading 3 Char"/>
    <w:link w:val="Heading3"/>
    <w:uiPriority w:val="9"/>
    <w:rPr>
      <w:rFonts w:ascii="Times New Roman" w:hAnsi="Times New Roman" w:cs="Times New Roman"/>
      <w:sz w:val="20"/>
      <w:szCs w:val="20"/>
    </w:rPr>
  </w:style>
  <w:style w:type="character" w:customStyle="1" w:styleId="Heading4Char">
    <w:name w:val="Heading 4 Char"/>
    <w:link w:val="Heading4"/>
    <w:uiPriority w:val="9"/>
    <w:rPr>
      <w:rFonts w:ascii="Times New Roman" w:hAnsi="Times New Roman" w:cs="Times New Roman"/>
      <w:sz w:val="20"/>
      <w:szCs w:val="20"/>
    </w:rPr>
  </w:style>
  <w:style w:type="character" w:customStyle="1" w:styleId="Heading5Char">
    <w:name w:val="Heading 5 Char"/>
    <w:link w:val="Heading5"/>
    <w:uiPriority w:val="9"/>
    <w:semiHidden/>
    <w:rPr>
      <w:rFonts w:ascii="Times New Roman" w:hAnsi="Times New Roman" w:cs="Times New Roman"/>
      <w:sz w:val="20"/>
      <w:szCs w:val="20"/>
    </w:rPr>
  </w:style>
  <w:style w:type="character" w:customStyle="1" w:styleId="Heading6Char">
    <w:name w:val="Heading 6 Char"/>
    <w:link w:val="Heading6"/>
    <w:uiPriority w:val="9"/>
    <w:semiHidden/>
    <w:rPr>
      <w:rFonts w:ascii="Times New Roman" w:hAnsi="Times New Roman" w:cs="Times New Roman"/>
      <w:sz w:val="20"/>
      <w:szCs w:val="20"/>
    </w:rPr>
  </w:style>
  <w:style w:type="character" w:customStyle="1" w:styleId="Heading7Char">
    <w:name w:val="Heading 7 Char"/>
    <w:link w:val="Heading7"/>
    <w:semiHidden/>
    <w:rPr>
      <w:rFonts w:ascii="Times New Roman" w:hAnsi="Times New Roman" w:cs="Times New Roman"/>
      <w:sz w:val="20"/>
      <w:szCs w:val="20"/>
    </w:rPr>
  </w:style>
  <w:style w:type="character" w:customStyle="1" w:styleId="Heading8Char">
    <w:name w:val="Heading 8 Char"/>
    <w:link w:val="Heading8"/>
    <w:semiHidden/>
    <w:rPr>
      <w:rFonts w:ascii="Times New Roman" w:hAnsi="Times New Roman" w:cs="Times New Roman"/>
      <w:sz w:val="20"/>
      <w:szCs w:val="20"/>
    </w:rPr>
  </w:style>
  <w:style w:type="character" w:customStyle="1" w:styleId="Heading9Char">
    <w:name w:val="Heading 9 Char"/>
    <w:link w:val="Heading9"/>
    <w:semiHidden/>
    <w:rPr>
      <w:rFonts w:ascii="Times New Roman" w:hAnsi="Times New Roman" w:cs="Times New Roman"/>
      <w:sz w:val="20"/>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val="en-GB"/>
    </w:r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character" w:customStyle="1" w:styleId="SingleTxtGChar">
    <w:name w:val="_ Single Txt_G Char"/>
    <w:link w:val="SingleTxtG"/>
    <w:locked/>
    <w:rPr>
      <w:rFonts w:ascii="Times New Roman" w:hAnsi="Times New Roman" w:cs="Times New Roman"/>
      <w:sz w:val="20"/>
      <w:szCs w:val="20"/>
      <w:lang w:val="en-GB"/>
    </w:rPr>
  </w:style>
  <w:style w:type="table" w:customStyle="1" w:styleId="TableGrid1">
    <w:name w:val="Table Grid1"/>
    <w:basedOn w:val="TableNormal"/>
    <w:pPr>
      <w:suppressAutoHyphens/>
      <w:spacing w:line="240" w:lineRule="atLeast"/>
    </w:pPr>
    <w:rPr>
      <w:rFonts w:ascii="Times New Roman" w:hAnsi="Times New Roman"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uiPriority w:val="99"/>
    <w:semiHidden/>
    <w:rsid w:val="0006376B"/>
    <w:rPr>
      <w:sz w:val="6"/>
    </w:rPr>
  </w:style>
  <w:style w:type="paragraph" w:styleId="CommentText">
    <w:name w:val="annotation text"/>
    <w:basedOn w:val="Normal"/>
    <w:link w:val="CommentTextChar"/>
    <w:uiPriority w:val="99"/>
    <w:rsid w:val="0006376B"/>
    <w:pPr>
      <w:spacing w:line="240" w:lineRule="auto"/>
    </w:pPr>
    <w:rPr>
      <w:rFonts w:eastAsia="SimSun"/>
      <w:spacing w:val="4"/>
      <w:w w:val="103"/>
      <w:kern w:val="14"/>
      <w:lang w:eastAsia="zh-CN"/>
    </w:rPr>
  </w:style>
  <w:style w:type="character" w:customStyle="1" w:styleId="CommentTextChar">
    <w:name w:val="Comment Text Char"/>
    <w:link w:val="CommentText"/>
    <w:uiPriority w:val="99"/>
    <w:rsid w:val="0006376B"/>
    <w:rPr>
      <w:rFonts w:ascii="Times New Roman" w:eastAsia="SimSun" w:hAnsi="Times New Roman" w:cs="Times New Roman"/>
      <w:spacing w:val="4"/>
      <w:w w:val="103"/>
      <w:kern w:val="14"/>
      <w:sz w:val="20"/>
      <w:szCs w:val="20"/>
      <w:lang w:val="en-GB" w:eastAsia="zh-CN"/>
    </w:rPr>
  </w:style>
  <w:style w:type="character" w:customStyle="1" w:styleId="SingleTxtGCar">
    <w:name w:val="_ Single Txt_G Car"/>
    <w:rsid w:val="0006376B"/>
    <w:rPr>
      <w:rFonts w:eastAsia="Times New Roman"/>
    </w:rPr>
  </w:style>
  <w:style w:type="paragraph" w:customStyle="1" w:styleId="H1">
    <w:name w:val="_ H_1"/>
    <w:basedOn w:val="Normal"/>
    <w:next w:val="SingleTxt"/>
    <w:rsid w:val="0006376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rFonts w:eastAsia="SimSun"/>
      <w:b/>
      <w:spacing w:val="4"/>
      <w:w w:val="103"/>
      <w:kern w:val="14"/>
      <w:sz w:val="24"/>
      <w:lang w:eastAsia="zh-CN"/>
    </w:rPr>
  </w:style>
  <w:style w:type="paragraph" w:customStyle="1" w:styleId="HCh">
    <w:name w:val="_ H _Ch"/>
    <w:basedOn w:val="H1"/>
    <w:next w:val="SingleTxt"/>
    <w:rsid w:val="0006376B"/>
    <w:pPr>
      <w:spacing w:line="300" w:lineRule="exact"/>
      <w:ind w:left="0" w:right="0" w:firstLine="0"/>
    </w:pPr>
    <w:rPr>
      <w:spacing w:val="-2"/>
      <w:sz w:val="28"/>
    </w:rPr>
  </w:style>
  <w:style w:type="paragraph" w:customStyle="1" w:styleId="HM">
    <w:name w:val="_ H __M"/>
    <w:basedOn w:val="HCh"/>
    <w:next w:val="Normal"/>
    <w:rsid w:val="0006376B"/>
    <w:pPr>
      <w:spacing w:line="360" w:lineRule="exact"/>
    </w:pPr>
    <w:rPr>
      <w:spacing w:val="-3"/>
      <w:w w:val="99"/>
      <w:sz w:val="34"/>
    </w:rPr>
  </w:style>
  <w:style w:type="paragraph" w:customStyle="1" w:styleId="H23">
    <w:name w:val="_ H_2/3"/>
    <w:basedOn w:val="H1"/>
    <w:next w:val="Normal"/>
    <w:rsid w:val="0006376B"/>
    <w:pPr>
      <w:spacing w:line="240" w:lineRule="exact"/>
      <w:outlineLvl w:val="1"/>
    </w:pPr>
    <w:rPr>
      <w:spacing w:val="2"/>
      <w:sz w:val="20"/>
    </w:rPr>
  </w:style>
  <w:style w:type="paragraph" w:customStyle="1" w:styleId="H4">
    <w:name w:val="_ H_4"/>
    <w:basedOn w:val="Normal"/>
    <w:next w:val="Normal"/>
    <w:rsid w:val="0006376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7" w:hanging="1267"/>
      <w:outlineLvl w:val="3"/>
    </w:pPr>
    <w:rPr>
      <w:rFonts w:eastAsia="SimSun"/>
      <w:i/>
      <w:spacing w:val="3"/>
      <w:w w:val="103"/>
      <w:kern w:val="14"/>
      <w:lang w:eastAsia="zh-CN"/>
    </w:rPr>
  </w:style>
  <w:style w:type="paragraph" w:customStyle="1" w:styleId="H56">
    <w:name w:val="_ H_5/6"/>
    <w:basedOn w:val="Normal"/>
    <w:next w:val="Normal"/>
    <w:rsid w:val="0006376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7" w:hanging="1267"/>
      <w:outlineLvl w:val="4"/>
    </w:pPr>
    <w:rPr>
      <w:rFonts w:eastAsia="SimSun"/>
      <w:spacing w:val="4"/>
      <w:w w:val="103"/>
      <w:kern w:val="14"/>
      <w:lang w:eastAsia="zh-CN"/>
    </w:rPr>
  </w:style>
  <w:style w:type="paragraph" w:customStyle="1" w:styleId="DualTxt">
    <w:name w:val="__Dual Txt"/>
    <w:basedOn w:val="Normal"/>
    <w:rsid w:val="0006376B"/>
    <w:pPr>
      <w:tabs>
        <w:tab w:val="left" w:pos="480"/>
        <w:tab w:val="left" w:pos="960"/>
        <w:tab w:val="left" w:pos="1440"/>
        <w:tab w:val="left" w:pos="1915"/>
        <w:tab w:val="left" w:pos="2405"/>
        <w:tab w:val="left" w:pos="2880"/>
        <w:tab w:val="left" w:pos="3355"/>
      </w:tabs>
      <w:spacing w:after="120" w:line="240" w:lineRule="exact"/>
      <w:jc w:val="both"/>
    </w:pPr>
    <w:rPr>
      <w:rFonts w:eastAsia="SimSun"/>
      <w:spacing w:val="4"/>
      <w:w w:val="103"/>
      <w:kern w:val="14"/>
      <w:lang w:eastAsia="zh-CN"/>
    </w:rPr>
  </w:style>
  <w:style w:type="paragraph" w:customStyle="1" w:styleId="SM">
    <w:name w:val="__S_M"/>
    <w:basedOn w:val="Normal"/>
    <w:next w:val="Normal"/>
    <w:rsid w:val="0006376B"/>
    <w:pPr>
      <w:keepNext/>
      <w:keepLines/>
      <w:tabs>
        <w:tab w:val="right" w:leader="dot" w:pos="360"/>
      </w:tabs>
      <w:spacing w:line="390" w:lineRule="exact"/>
      <w:ind w:left="1267" w:right="1267"/>
      <w:outlineLvl w:val="0"/>
    </w:pPr>
    <w:rPr>
      <w:rFonts w:eastAsia="SimSun"/>
      <w:b/>
      <w:spacing w:val="-4"/>
      <w:w w:val="98"/>
      <w:kern w:val="14"/>
      <w:sz w:val="40"/>
      <w:lang w:eastAsia="zh-CN"/>
    </w:rPr>
  </w:style>
  <w:style w:type="paragraph" w:customStyle="1" w:styleId="SL">
    <w:name w:val="__S_L"/>
    <w:basedOn w:val="SM"/>
    <w:next w:val="Normal"/>
    <w:rsid w:val="0006376B"/>
    <w:pPr>
      <w:spacing w:line="540" w:lineRule="exact"/>
    </w:pPr>
    <w:rPr>
      <w:spacing w:val="-8"/>
      <w:w w:val="96"/>
      <w:sz w:val="57"/>
    </w:rPr>
  </w:style>
  <w:style w:type="paragraph" w:customStyle="1" w:styleId="SS">
    <w:name w:val="__S_S"/>
    <w:basedOn w:val="HCh"/>
    <w:next w:val="Normal"/>
    <w:rsid w:val="0006376B"/>
    <w:pPr>
      <w:ind w:left="1267" w:right="1267"/>
    </w:pPr>
  </w:style>
  <w:style w:type="paragraph" w:customStyle="1" w:styleId="SingleTxt">
    <w:name w:val="__Single Txt"/>
    <w:basedOn w:val="Normal"/>
    <w:rsid w:val="0006376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eastAsia="SimSun"/>
      <w:spacing w:val="4"/>
      <w:w w:val="103"/>
      <w:kern w:val="14"/>
      <w:lang w:eastAsia="zh-CN"/>
    </w:rPr>
  </w:style>
  <w:style w:type="character" w:styleId="LineNumber">
    <w:name w:val="line number"/>
    <w:rsid w:val="0006376B"/>
    <w:rPr>
      <w:sz w:val="14"/>
    </w:rPr>
  </w:style>
  <w:style w:type="paragraph" w:customStyle="1" w:styleId="Small">
    <w:name w:val="Small"/>
    <w:basedOn w:val="Normal"/>
    <w:next w:val="Normal"/>
    <w:rsid w:val="0006376B"/>
    <w:pPr>
      <w:tabs>
        <w:tab w:val="right" w:pos="9965"/>
      </w:tabs>
      <w:spacing w:line="210" w:lineRule="exact"/>
    </w:pPr>
    <w:rPr>
      <w:rFonts w:eastAsia="SimSun"/>
      <w:spacing w:val="5"/>
      <w:w w:val="104"/>
      <w:kern w:val="14"/>
      <w:sz w:val="17"/>
      <w:lang w:eastAsia="zh-CN"/>
    </w:rPr>
  </w:style>
  <w:style w:type="paragraph" w:customStyle="1" w:styleId="SmallX">
    <w:name w:val="SmallX"/>
    <w:basedOn w:val="Small"/>
    <w:next w:val="Normal"/>
    <w:rsid w:val="0006376B"/>
    <w:pPr>
      <w:spacing w:line="180" w:lineRule="exact"/>
      <w:jc w:val="right"/>
    </w:pPr>
    <w:rPr>
      <w:spacing w:val="6"/>
      <w:w w:val="106"/>
      <w:sz w:val="14"/>
    </w:rPr>
  </w:style>
  <w:style w:type="paragraph" w:customStyle="1" w:styleId="XLarge">
    <w:name w:val="XLarge"/>
    <w:basedOn w:val="HM"/>
    <w:rsid w:val="0006376B"/>
    <w:pPr>
      <w:spacing w:line="390" w:lineRule="exact"/>
    </w:pPr>
    <w:rPr>
      <w:spacing w:val="-4"/>
      <w:w w:val="98"/>
      <w:sz w:val="40"/>
    </w:rPr>
  </w:style>
  <w:style w:type="paragraph" w:styleId="PlainText">
    <w:name w:val="Plain Text"/>
    <w:basedOn w:val="Normal"/>
    <w:link w:val="PlainTextChar"/>
    <w:rsid w:val="0006376B"/>
    <w:pPr>
      <w:suppressAutoHyphens w:val="0"/>
      <w:spacing w:line="240" w:lineRule="auto"/>
    </w:pPr>
    <w:rPr>
      <w:rFonts w:ascii="Courier New" w:hAnsi="Courier New"/>
      <w:lang w:val="en-US" w:eastAsia="en-GB"/>
    </w:rPr>
  </w:style>
  <w:style w:type="character" w:customStyle="1" w:styleId="PlainTextChar">
    <w:name w:val="Plain Text Char"/>
    <w:link w:val="PlainText"/>
    <w:rsid w:val="0006376B"/>
    <w:rPr>
      <w:rFonts w:ascii="Courier New" w:eastAsia="Times New Roman" w:hAnsi="Courier New" w:cs="Times New Roman"/>
      <w:sz w:val="20"/>
      <w:szCs w:val="20"/>
      <w:lang w:val="en-US" w:eastAsia="en-GB"/>
    </w:rPr>
  </w:style>
  <w:style w:type="paragraph" w:customStyle="1" w:styleId="AgendaTitle">
    <w:name w:val="AgendaTitle"/>
    <w:basedOn w:val="Normal"/>
    <w:next w:val="Normal"/>
    <w:rsid w:val="0006376B"/>
    <w:pPr>
      <w:spacing w:line="240" w:lineRule="exact"/>
    </w:pPr>
    <w:rPr>
      <w:rFonts w:eastAsia="SimSun"/>
      <w:spacing w:val="4"/>
      <w:w w:val="103"/>
      <w:kern w:val="14"/>
      <w:lang w:eastAsia="zh-CN"/>
    </w:rPr>
  </w:style>
  <w:style w:type="paragraph" w:customStyle="1" w:styleId="Committee">
    <w:name w:val="Committee"/>
    <w:basedOn w:val="H1"/>
    <w:rsid w:val="0006376B"/>
    <w:pPr>
      <w:ind w:left="0" w:firstLine="0"/>
    </w:pPr>
  </w:style>
  <w:style w:type="paragraph" w:customStyle="1" w:styleId="Session">
    <w:name w:val="Session"/>
    <w:basedOn w:val="H23"/>
    <w:rsid w:val="0006376B"/>
    <w:pPr>
      <w:ind w:left="0" w:firstLine="0"/>
    </w:pPr>
    <w:rPr>
      <w:spacing w:val="4"/>
    </w:rPr>
  </w:style>
  <w:style w:type="paragraph" w:customStyle="1" w:styleId="Sponsors">
    <w:name w:val="Sponsors"/>
    <w:basedOn w:val="H23"/>
    <w:rsid w:val="0006376B"/>
  </w:style>
  <w:style w:type="paragraph" w:customStyle="1" w:styleId="Title1">
    <w:name w:val="Title 1"/>
    <w:basedOn w:val="HCh"/>
    <w:rsid w:val="0006376B"/>
    <w:pPr>
      <w:ind w:left="1267" w:right="1267" w:hanging="1267"/>
    </w:pPr>
  </w:style>
  <w:style w:type="paragraph" w:customStyle="1" w:styleId="Title2">
    <w:name w:val="Title 2"/>
    <w:basedOn w:val="H1"/>
    <w:rsid w:val="0006376B"/>
    <w:pPr>
      <w:ind w:left="0" w:right="0" w:firstLine="0"/>
    </w:pPr>
  </w:style>
  <w:style w:type="paragraph" w:customStyle="1" w:styleId="Type">
    <w:name w:val="Type"/>
    <w:basedOn w:val="H23"/>
    <w:autoRedefine/>
    <w:rsid w:val="0006376B"/>
    <w:pPr>
      <w:ind w:left="0" w:right="576" w:firstLine="0"/>
    </w:pPr>
  </w:style>
  <w:style w:type="paragraph" w:customStyle="1" w:styleId="Distribution">
    <w:name w:val="Distribution"/>
    <w:next w:val="Normal"/>
    <w:rsid w:val="0006376B"/>
    <w:pPr>
      <w:spacing w:before="240"/>
    </w:pPr>
    <w:rPr>
      <w:rFonts w:ascii="Times New Roman" w:eastAsia="SimSun" w:hAnsi="Times New Roman" w:cs="Times New Roman"/>
      <w:spacing w:val="4"/>
      <w:w w:val="103"/>
      <w:kern w:val="14"/>
      <w:lang w:val="en-GB" w:eastAsia="zh-CN"/>
    </w:rPr>
  </w:style>
  <w:style w:type="paragraph" w:customStyle="1" w:styleId="Publication">
    <w:name w:val="Publication"/>
    <w:next w:val="Normal"/>
    <w:rsid w:val="0006376B"/>
    <w:rPr>
      <w:rFonts w:ascii="Times New Roman" w:eastAsia="SimSun" w:hAnsi="Times New Roman" w:cs="Times New Roman"/>
      <w:spacing w:val="4"/>
      <w:w w:val="103"/>
      <w:kern w:val="14"/>
      <w:lang w:val="en-GB" w:eastAsia="zh-CN"/>
    </w:rPr>
  </w:style>
  <w:style w:type="paragraph" w:customStyle="1" w:styleId="Original">
    <w:name w:val="Original"/>
    <w:next w:val="Normal"/>
    <w:rsid w:val="0006376B"/>
    <w:rPr>
      <w:rFonts w:ascii="Times New Roman" w:eastAsia="SimSun" w:hAnsi="Times New Roman" w:cs="Times New Roman"/>
      <w:spacing w:val="4"/>
      <w:w w:val="103"/>
      <w:kern w:val="14"/>
      <w:lang w:val="en-GB" w:eastAsia="zh-CN"/>
    </w:rPr>
  </w:style>
  <w:style w:type="paragraph" w:customStyle="1" w:styleId="ReleaseDate">
    <w:name w:val="Release Date"/>
    <w:next w:val="Footer"/>
    <w:rsid w:val="0006376B"/>
    <w:rPr>
      <w:rFonts w:ascii="Times New Roman" w:eastAsia="SimSun" w:hAnsi="Times New Roman" w:cs="Times New Roman"/>
      <w:spacing w:val="4"/>
      <w:w w:val="103"/>
      <w:kern w:val="14"/>
      <w:lang w:val="en-GB" w:eastAsia="zh-CN"/>
    </w:rPr>
  </w:style>
  <w:style w:type="paragraph" w:customStyle="1" w:styleId="Bullet1">
    <w:name w:val="Bullet 1"/>
    <w:basedOn w:val="Normal"/>
    <w:qFormat/>
    <w:rsid w:val="0006376B"/>
    <w:pPr>
      <w:numPr>
        <w:numId w:val="8"/>
      </w:numPr>
      <w:spacing w:after="120"/>
      <w:ind w:left="1743" w:right="1267" w:hanging="130"/>
      <w:jc w:val="both"/>
    </w:pPr>
    <w:rPr>
      <w:rFonts w:eastAsia="SimSun"/>
      <w:spacing w:val="4"/>
      <w:w w:val="103"/>
      <w:kern w:val="14"/>
      <w:lang w:eastAsia="zh-CN"/>
    </w:rPr>
  </w:style>
  <w:style w:type="paragraph" w:customStyle="1" w:styleId="Bullet2">
    <w:name w:val="Bullet 2"/>
    <w:basedOn w:val="Normal"/>
    <w:qFormat/>
    <w:rsid w:val="0006376B"/>
    <w:pPr>
      <w:numPr>
        <w:numId w:val="7"/>
      </w:numPr>
      <w:spacing w:after="120" w:line="240" w:lineRule="exact"/>
      <w:ind w:left="2217" w:right="1264" w:hanging="130"/>
      <w:jc w:val="both"/>
    </w:pPr>
    <w:rPr>
      <w:rFonts w:eastAsia="SimSun"/>
      <w:spacing w:val="4"/>
      <w:w w:val="103"/>
      <w:kern w:val="14"/>
      <w:lang w:eastAsia="zh-CN"/>
    </w:rPr>
  </w:style>
  <w:style w:type="paragraph" w:customStyle="1" w:styleId="Bullet3">
    <w:name w:val="Bullet 3"/>
    <w:basedOn w:val="SingleTxt"/>
    <w:qFormat/>
    <w:rsid w:val="0006376B"/>
    <w:pPr>
      <w:numPr>
        <w:numId w:val="9"/>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Subject">
    <w:name w:val="annotation subject"/>
    <w:basedOn w:val="CommentText"/>
    <w:next w:val="CommentText"/>
    <w:link w:val="CommentSubjectChar"/>
    <w:uiPriority w:val="99"/>
    <w:rsid w:val="0006376B"/>
    <w:rPr>
      <w:b/>
      <w:bCs/>
    </w:rPr>
  </w:style>
  <w:style w:type="character" w:customStyle="1" w:styleId="CommentSubjectChar">
    <w:name w:val="Comment Subject Char"/>
    <w:link w:val="CommentSubject"/>
    <w:uiPriority w:val="99"/>
    <w:rsid w:val="0006376B"/>
    <w:rPr>
      <w:rFonts w:ascii="Times New Roman" w:eastAsia="SimSun" w:hAnsi="Times New Roman" w:cs="Times New Roman"/>
      <w:b/>
      <w:bCs/>
      <w:spacing w:val="4"/>
      <w:w w:val="103"/>
      <w:kern w:val="14"/>
      <w:sz w:val="20"/>
      <w:szCs w:val="20"/>
      <w:lang w:val="en-GB" w:eastAsia="zh-CN"/>
    </w:rPr>
  </w:style>
  <w:style w:type="paragraph" w:styleId="Title">
    <w:name w:val="Title"/>
    <w:basedOn w:val="Normal"/>
    <w:next w:val="Normal"/>
    <w:link w:val="TitleChar"/>
    <w:uiPriority w:val="10"/>
    <w:qFormat/>
    <w:rsid w:val="0006376B"/>
    <w:pPr>
      <w:keepNext/>
      <w:keepLines/>
      <w:suppressAutoHyphens w:val="0"/>
      <w:spacing w:before="480" w:after="120" w:line="259" w:lineRule="auto"/>
    </w:pPr>
    <w:rPr>
      <w:rFonts w:ascii="Calibri" w:eastAsia="Calibri" w:hAnsi="Calibri" w:cs="Calibri"/>
      <w:b/>
      <w:sz w:val="72"/>
      <w:szCs w:val="72"/>
      <w:lang w:val="en-US" w:eastAsia="ja-JP"/>
    </w:rPr>
  </w:style>
  <w:style w:type="character" w:customStyle="1" w:styleId="TitleChar">
    <w:name w:val="Title Char"/>
    <w:link w:val="Title"/>
    <w:uiPriority w:val="10"/>
    <w:rsid w:val="0006376B"/>
    <w:rPr>
      <w:rFonts w:ascii="Calibri" w:eastAsia="Calibri" w:hAnsi="Calibri" w:cs="Calibri"/>
      <w:b/>
      <w:sz w:val="72"/>
      <w:szCs w:val="72"/>
      <w:lang w:val="en-US" w:eastAsia="ja-JP"/>
    </w:rPr>
  </w:style>
  <w:style w:type="paragraph" w:styleId="TOC1">
    <w:name w:val="toc 1"/>
    <w:basedOn w:val="Normal"/>
    <w:next w:val="Normal"/>
    <w:autoRedefine/>
    <w:uiPriority w:val="39"/>
    <w:unhideWhenUsed/>
    <w:rsid w:val="0006376B"/>
    <w:pPr>
      <w:tabs>
        <w:tab w:val="left" w:pos="426"/>
        <w:tab w:val="right" w:leader="dot" w:pos="9350"/>
      </w:tabs>
      <w:suppressAutoHyphens w:val="0"/>
      <w:spacing w:line="259" w:lineRule="auto"/>
    </w:pPr>
    <w:rPr>
      <w:rFonts w:ascii="Calibri" w:eastAsia="Calibri" w:hAnsi="Calibri" w:cs="Calibri"/>
      <w:b/>
      <w:bCs/>
      <w:i/>
      <w:iCs/>
      <w:sz w:val="24"/>
      <w:szCs w:val="24"/>
      <w:lang w:val="en-US" w:eastAsia="ja-JP"/>
    </w:rPr>
  </w:style>
  <w:style w:type="paragraph" w:styleId="TOC2">
    <w:name w:val="toc 2"/>
    <w:basedOn w:val="Normal"/>
    <w:next w:val="Normal"/>
    <w:autoRedefine/>
    <w:uiPriority w:val="39"/>
    <w:unhideWhenUsed/>
    <w:rsid w:val="0006376B"/>
    <w:pPr>
      <w:tabs>
        <w:tab w:val="left" w:pos="851"/>
        <w:tab w:val="right" w:leader="dot" w:pos="9350"/>
      </w:tabs>
      <w:suppressAutoHyphens w:val="0"/>
      <w:spacing w:line="259" w:lineRule="auto"/>
      <w:ind w:left="426"/>
    </w:pPr>
    <w:rPr>
      <w:rFonts w:ascii="Calibri" w:eastAsia="Calibri" w:hAnsi="Calibri" w:cs="Calibri"/>
      <w:b/>
      <w:bCs/>
      <w:sz w:val="22"/>
      <w:szCs w:val="22"/>
      <w:lang w:val="en-US" w:eastAsia="ja-JP"/>
    </w:rPr>
  </w:style>
  <w:style w:type="paragraph" w:styleId="TOC3">
    <w:name w:val="toc 3"/>
    <w:basedOn w:val="Normal"/>
    <w:next w:val="Normal"/>
    <w:autoRedefine/>
    <w:uiPriority w:val="39"/>
    <w:unhideWhenUsed/>
    <w:rsid w:val="0006376B"/>
    <w:pPr>
      <w:tabs>
        <w:tab w:val="right" w:leader="dot" w:pos="9350"/>
      </w:tabs>
      <w:suppressAutoHyphens w:val="0"/>
      <w:spacing w:line="259" w:lineRule="auto"/>
      <w:ind w:left="851"/>
    </w:pPr>
    <w:rPr>
      <w:rFonts w:ascii="Calibri" w:eastAsia="Calibri" w:hAnsi="Calibri" w:cs="Calibri"/>
      <w:lang w:val="en-US" w:eastAsia="ja-JP"/>
    </w:rPr>
  </w:style>
  <w:style w:type="paragraph" w:styleId="ListParagraph">
    <w:name w:val="List Paragraph"/>
    <w:basedOn w:val="Normal"/>
    <w:uiPriority w:val="34"/>
    <w:qFormat/>
    <w:rsid w:val="0006376B"/>
    <w:pPr>
      <w:suppressAutoHyphens w:val="0"/>
      <w:spacing w:after="160" w:line="259" w:lineRule="auto"/>
      <w:ind w:left="720"/>
      <w:contextualSpacing/>
    </w:pPr>
    <w:rPr>
      <w:rFonts w:ascii="Calibri" w:eastAsia="Calibri" w:hAnsi="Calibri" w:cs="Calibri"/>
      <w:sz w:val="22"/>
      <w:szCs w:val="22"/>
      <w:lang w:val="en-US" w:eastAsia="ja-JP"/>
    </w:rPr>
  </w:style>
  <w:style w:type="paragraph" w:styleId="Subtitle">
    <w:name w:val="Subtitle"/>
    <w:basedOn w:val="Normal"/>
    <w:next w:val="Normal"/>
    <w:link w:val="SubtitleChar"/>
    <w:uiPriority w:val="11"/>
    <w:qFormat/>
    <w:rsid w:val="0006376B"/>
    <w:pPr>
      <w:keepNext/>
      <w:keepLines/>
      <w:suppressAutoHyphens w:val="0"/>
      <w:spacing w:before="360" w:after="80" w:line="259" w:lineRule="auto"/>
    </w:pPr>
    <w:rPr>
      <w:rFonts w:ascii="Georgia" w:eastAsia="Georgia" w:hAnsi="Georgia" w:cs="Georgia"/>
      <w:i/>
      <w:color w:val="666666"/>
      <w:sz w:val="48"/>
      <w:szCs w:val="48"/>
      <w:lang w:val="en-US" w:eastAsia="ja-JP"/>
    </w:rPr>
  </w:style>
  <w:style w:type="character" w:customStyle="1" w:styleId="SubtitleChar">
    <w:name w:val="Subtitle Char"/>
    <w:link w:val="Subtitle"/>
    <w:uiPriority w:val="11"/>
    <w:rsid w:val="0006376B"/>
    <w:rPr>
      <w:rFonts w:ascii="Georgia" w:eastAsia="Georgia" w:hAnsi="Georgia" w:cs="Georgia"/>
      <w:i/>
      <w:color w:val="666666"/>
      <w:sz w:val="48"/>
      <w:szCs w:val="48"/>
      <w:lang w:val="en-US" w:eastAsia="ja-JP"/>
    </w:rPr>
  </w:style>
  <w:style w:type="paragraph" w:styleId="TOCHeading">
    <w:name w:val="TOC Heading"/>
    <w:basedOn w:val="Heading1"/>
    <w:next w:val="Normal"/>
    <w:uiPriority w:val="39"/>
    <w:unhideWhenUsed/>
    <w:qFormat/>
    <w:rsid w:val="0006376B"/>
    <w:pPr>
      <w:tabs>
        <w:tab w:val="clear" w:pos="1701"/>
        <w:tab w:val="clear" w:pos="2268"/>
        <w:tab w:val="clear" w:pos="2835"/>
      </w:tabs>
      <w:suppressAutoHyphens w:val="0"/>
      <w:kinsoku/>
      <w:overflowPunct/>
      <w:autoSpaceDE/>
      <w:autoSpaceDN/>
      <w:adjustRightInd/>
      <w:snapToGrid/>
      <w:spacing w:before="480" w:line="276" w:lineRule="auto"/>
      <w:ind w:left="0"/>
      <w:outlineLvl w:val="9"/>
    </w:pPr>
    <w:rPr>
      <w:rFonts w:ascii="Cambria" w:eastAsia="SimSun" w:hAnsi="Cambria"/>
      <w:b/>
      <w:bCs/>
      <w:color w:val="365F91"/>
      <w:sz w:val="28"/>
      <w:szCs w:val="28"/>
      <w:lang w:val="en-US"/>
    </w:rPr>
  </w:style>
  <w:style w:type="paragraph" w:styleId="TOC4">
    <w:name w:val="toc 4"/>
    <w:basedOn w:val="Normal"/>
    <w:next w:val="Normal"/>
    <w:autoRedefine/>
    <w:uiPriority w:val="39"/>
    <w:semiHidden/>
    <w:unhideWhenUsed/>
    <w:rsid w:val="0006376B"/>
    <w:pPr>
      <w:suppressAutoHyphens w:val="0"/>
      <w:spacing w:line="259" w:lineRule="auto"/>
      <w:ind w:left="660"/>
    </w:pPr>
    <w:rPr>
      <w:rFonts w:ascii="Calibri" w:eastAsia="Calibri" w:hAnsi="Calibri" w:cs="Calibri"/>
      <w:lang w:val="en-US" w:eastAsia="ja-JP"/>
    </w:rPr>
  </w:style>
  <w:style w:type="paragraph" w:styleId="TOC5">
    <w:name w:val="toc 5"/>
    <w:basedOn w:val="Normal"/>
    <w:next w:val="Normal"/>
    <w:autoRedefine/>
    <w:uiPriority w:val="39"/>
    <w:semiHidden/>
    <w:unhideWhenUsed/>
    <w:rsid w:val="0006376B"/>
    <w:pPr>
      <w:suppressAutoHyphens w:val="0"/>
      <w:spacing w:line="259" w:lineRule="auto"/>
      <w:ind w:left="880"/>
    </w:pPr>
    <w:rPr>
      <w:rFonts w:ascii="Calibri" w:eastAsia="Calibri" w:hAnsi="Calibri" w:cs="Calibri"/>
      <w:lang w:val="en-US" w:eastAsia="ja-JP"/>
    </w:rPr>
  </w:style>
  <w:style w:type="paragraph" w:styleId="TOC6">
    <w:name w:val="toc 6"/>
    <w:basedOn w:val="Normal"/>
    <w:next w:val="Normal"/>
    <w:autoRedefine/>
    <w:uiPriority w:val="39"/>
    <w:semiHidden/>
    <w:unhideWhenUsed/>
    <w:rsid w:val="0006376B"/>
    <w:pPr>
      <w:suppressAutoHyphens w:val="0"/>
      <w:spacing w:line="259" w:lineRule="auto"/>
      <w:ind w:left="1100"/>
    </w:pPr>
    <w:rPr>
      <w:rFonts w:ascii="Calibri" w:eastAsia="Calibri" w:hAnsi="Calibri" w:cs="Calibri"/>
      <w:lang w:val="en-US" w:eastAsia="ja-JP"/>
    </w:rPr>
  </w:style>
  <w:style w:type="paragraph" w:styleId="TOC7">
    <w:name w:val="toc 7"/>
    <w:basedOn w:val="Normal"/>
    <w:next w:val="Normal"/>
    <w:autoRedefine/>
    <w:uiPriority w:val="39"/>
    <w:semiHidden/>
    <w:unhideWhenUsed/>
    <w:rsid w:val="0006376B"/>
    <w:pPr>
      <w:suppressAutoHyphens w:val="0"/>
      <w:spacing w:line="259" w:lineRule="auto"/>
      <w:ind w:left="1320"/>
    </w:pPr>
    <w:rPr>
      <w:rFonts w:ascii="Calibri" w:eastAsia="Calibri" w:hAnsi="Calibri" w:cs="Calibri"/>
      <w:lang w:val="en-US" w:eastAsia="ja-JP"/>
    </w:rPr>
  </w:style>
  <w:style w:type="paragraph" w:styleId="TOC8">
    <w:name w:val="toc 8"/>
    <w:basedOn w:val="Normal"/>
    <w:next w:val="Normal"/>
    <w:autoRedefine/>
    <w:uiPriority w:val="39"/>
    <w:semiHidden/>
    <w:unhideWhenUsed/>
    <w:rsid w:val="0006376B"/>
    <w:pPr>
      <w:suppressAutoHyphens w:val="0"/>
      <w:spacing w:line="259" w:lineRule="auto"/>
      <w:ind w:left="1540"/>
    </w:pPr>
    <w:rPr>
      <w:rFonts w:ascii="Calibri" w:eastAsia="Calibri" w:hAnsi="Calibri" w:cs="Calibri"/>
      <w:lang w:val="en-US" w:eastAsia="ja-JP"/>
    </w:rPr>
  </w:style>
  <w:style w:type="paragraph" w:styleId="TOC9">
    <w:name w:val="toc 9"/>
    <w:basedOn w:val="Normal"/>
    <w:next w:val="Normal"/>
    <w:autoRedefine/>
    <w:uiPriority w:val="39"/>
    <w:semiHidden/>
    <w:unhideWhenUsed/>
    <w:rsid w:val="0006376B"/>
    <w:pPr>
      <w:suppressAutoHyphens w:val="0"/>
      <w:spacing w:line="259" w:lineRule="auto"/>
      <w:ind w:left="1760"/>
    </w:pPr>
    <w:rPr>
      <w:rFonts w:ascii="Calibri" w:eastAsia="Calibri" w:hAnsi="Calibri" w:cs="Calibri"/>
      <w:lang w:val="en-US" w:eastAsia="ja-JP"/>
    </w:rPr>
  </w:style>
  <w:style w:type="paragraph" w:styleId="Revision">
    <w:name w:val="Revision"/>
    <w:hidden/>
    <w:uiPriority w:val="99"/>
    <w:semiHidden/>
    <w:rsid w:val="0006376B"/>
    <w:rPr>
      <w:rFonts w:eastAsia="Calibri" w:cs="Calibri"/>
      <w:sz w:val="22"/>
      <w:szCs w:val="22"/>
      <w:lang w:val="en-US" w:eastAsia="ja-JP"/>
    </w:rPr>
  </w:style>
  <w:style w:type="paragraph" w:customStyle="1" w:styleId="Default">
    <w:name w:val="Default"/>
    <w:rsid w:val="0006376B"/>
    <w:pPr>
      <w:autoSpaceDE w:val="0"/>
      <w:autoSpaceDN w:val="0"/>
      <w:adjustRightInd w:val="0"/>
    </w:pPr>
    <w:rPr>
      <w:rFonts w:ascii="Times New Roman" w:eastAsia="Calibri" w:hAnsi="Times New Roman" w:cs="Times New Roman"/>
      <w:color w:val="000000"/>
      <w:sz w:val="24"/>
      <w:szCs w:val="24"/>
      <w:lang w:val="en-GB" w:eastAsia="ja-JP"/>
    </w:rPr>
  </w:style>
  <w:style w:type="paragraph" w:customStyle="1" w:styleId="BVIfnr">
    <w:name w:val="BVI fnr"/>
    <w:aliases w:val="BVI fnr Car Car,BVI fnr Car,BVI fnr Car Car Car Car,BVI fnr Char Car Car Car,BVI fnr Car Car Car Car Char Char,BVI fnr Car Car Car Car Char Char Char Char Char"/>
    <w:basedOn w:val="Normal"/>
    <w:link w:val="FootnoteReference"/>
    <w:rsid w:val="0006376B"/>
    <w:pPr>
      <w:suppressAutoHyphens w:val="0"/>
      <w:spacing w:after="160" w:line="240" w:lineRule="exact"/>
      <w:jc w:val="both"/>
    </w:pPr>
    <w:rPr>
      <w:rFonts w:eastAsia="Calibri" w:cs="Arial"/>
      <w:sz w:val="18"/>
      <w:szCs w:val="22"/>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rsid w:val="0006376B"/>
    <w:pPr>
      <w:suppressAutoHyphens w:val="0"/>
      <w:spacing w:after="160" w:line="240" w:lineRule="exact"/>
      <w:jc w:val="both"/>
    </w:pPr>
    <w:rPr>
      <w:rFonts w:ascii="Calibri" w:eastAsia="Calibri" w:hAnsi="Calibri" w:cs="Arial"/>
      <w:sz w:val="24"/>
      <w:szCs w:val="24"/>
      <w:vertAlign w:val="superscript"/>
    </w:rPr>
  </w:style>
  <w:style w:type="paragraph" w:styleId="NoSpacing">
    <w:name w:val="No Spacing"/>
    <w:uiPriority w:val="1"/>
    <w:qFormat/>
    <w:rsid w:val="0006376B"/>
    <w:rPr>
      <w:rFonts w:eastAsia="Calibri" w:cs="Calibri"/>
      <w:sz w:val="22"/>
      <w:szCs w:val="22"/>
      <w:lang w:val="en-US" w:eastAsia="ja-JP"/>
    </w:rPr>
  </w:style>
  <w:style w:type="paragraph" w:styleId="NormalWeb">
    <w:name w:val="Normal (Web)"/>
    <w:basedOn w:val="Normal"/>
    <w:uiPriority w:val="99"/>
    <w:unhideWhenUsed/>
    <w:rsid w:val="0006376B"/>
    <w:pPr>
      <w:suppressAutoHyphens w:val="0"/>
      <w:spacing w:line="240" w:lineRule="auto"/>
    </w:pPr>
    <w:rPr>
      <w:sz w:val="24"/>
      <w:szCs w:val="24"/>
      <w:lang w:val="fr-CH" w:eastAsia="fr-CH"/>
    </w:rPr>
  </w:style>
  <w:style w:type="character" w:styleId="Emphasis">
    <w:name w:val="Emphasis"/>
    <w:uiPriority w:val="20"/>
    <w:qFormat/>
    <w:rsid w:val="00242459"/>
    <w:rPr>
      <w:i/>
      <w:iCs/>
    </w:rPr>
  </w:style>
  <w:style w:type="character" w:customStyle="1" w:styleId="UnresolvedMention1">
    <w:name w:val="Unresolved Mention1"/>
    <w:uiPriority w:val="99"/>
    <w:semiHidden/>
    <w:unhideWhenUsed/>
    <w:rsid w:val="002703B2"/>
    <w:rPr>
      <w:color w:val="605E5C"/>
      <w:shd w:val="clear" w:color="auto" w:fill="E1DFDD"/>
    </w:rPr>
  </w:style>
  <w:style w:type="character" w:customStyle="1" w:styleId="UnresolvedMention2">
    <w:name w:val="Unresolved Mention2"/>
    <w:uiPriority w:val="99"/>
    <w:semiHidden/>
    <w:unhideWhenUsed/>
    <w:rsid w:val="0076459E"/>
    <w:rPr>
      <w:color w:val="605E5C"/>
      <w:shd w:val="clear" w:color="auto" w:fill="E1DFDD"/>
    </w:rPr>
  </w:style>
  <w:style w:type="character" w:customStyle="1" w:styleId="markedcontent">
    <w:name w:val="markedcontent"/>
    <w:basedOn w:val="DefaultParagraphFont"/>
    <w:rsid w:val="005E7A14"/>
  </w:style>
  <w:style w:type="paragraph" w:customStyle="1" w:styleId="BVIfnrCarCharCharCharChar">
    <w:name w:val="BVI fnr Car Char Char Char Char"/>
    <w:aliases w:val="BVI fnr Car Car Car Char Char Char Char,BVI fnr Car Car Char Char Char Char,BVI fnr Car Car Car Car Car Char Char Char Char"/>
    <w:basedOn w:val="Normal"/>
    <w:uiPriority w:val="99"/>
    <w:rsid w:val="00845A3B"/>
    <w:pPr>
      <w:suppressAutoHyphens w:val="0"/>
      <w:spacing w:after="160" w:line="240" w:lineRule="exact"/>
    </w:pPr>
    <w:rPr>
      <w:rFonts w:ascii="Calibri" w:eastAsia="SimSun" w:hAnsi="Calibri" w:cs="Arial"/>
      <w:kern w:val="2"/>
      <w:sz w:val="22"/>
      <w:szCs w:val="22"/>
      <w:vertAlign w:val="superscript"/>
      <w:lang w:val="en-US"/>
    </w:rPr>
  </w:style>
  <w:style w:type="character" w:styleId="Strong">
    <w:name w:val="Strong"/>
    <w:basedOn w:val="DefaultParagraphFont"/>
    <w:uiPriority w:val="22"/>
    <w:qFormat/>
    <w:rsid w:val="000C7F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50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02BD8-3213-40DC-8BCE-03D5FBA61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2457</Words>
  <Characters>14010</Characters>
  <Application>Microsoft Office Word</Application>
  <DocSecurity>0</DocSecurity>
  <Lines>116</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Boit</dc:creator>
  <cp:keywords>, docId:92C4E0B923951F753B765E2D1C4FD971</cp:keywords>
  <cp:lastModifiedBy>Miranda Cassino</cp:lastModifiedBy>
  <cp:revision>5</cp:revision>
  <dcterms:created xsi:type="dcterms:W3CDTF">2025-06-29T23:35:00Z</dcterms:created>
  <dcterms:modified xsi:type="dcterms:W3CDTF">2025-06-30T13:03:00Z</dcterms:modified>
</cp:coreProperties>
</file>